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95" w:rsidRDefault="00F33A95" w:rsidP="00F33A95">
      <w:pPr>
        <w:ind w:right="-86"/>
        <w:jc w:val="center"/>
        <w:rPr>
          <w:rFonts w:ascii="Arial Narrow" w:hAnsi="Arial Narrow"/>
          <w:b/>
          <w:caps/>
          <w:sz w:val="28"/>
          <w:szCs w:val="28"/>
          <w:lang w:val="ru-RU" w:eastAsia="ru-RU"/>
        </w:rPr>
      </w:pPr>
    </w:p>
    <w:p w:rsidR="00F33A95" w:rsidRDefault="00F33A95" w:rsidP="00F33A95">
      <w:pPr>
        <w:ind w:right="-86"/>
        <w:jc w:val="center"/>
        <w:rPr>
          <w:rFonts w:ascii="Arial Narrow" w:hAnsi="Arial Narrow"/>
          <w:b/>
          <w:caps/>
          <w:sz w:val="28"/>
          <w:szCs w:val="28"/>
          <w:lang w:val="ru-RU" w:eastAsia="ru-RU"/>
        </w:rPr>
      </w:pPr>
      <w:r>
        <w:rPr>
          <w:rFonts w:ascii="Arial Narrow" w:hAnsi="Arial Narrow"/>
          <w:b/>
          <w:caps/>
          <w:sz w:val="28"/>
          <w:szCs w:val="28"/>
          <w:lang w:val="ru-RU" w:eastAsia="ru-RU"/>
        </w:rPr>
        <w:t>Техническая спеЦификация.</w:t>
      </w:r>
    </w:p>
    <w:p w:rsidR="00F33A95" w:rsidRDefault="00F33A95" w:rsidP="00F33A95">
      <w:pPr>
        <w:ind w:right="-86"/>
        <w:jc w:val="center"/>
        <w:rPr>
          <w:b/>
          <w:sz w:val="28"/>
          <w:szCs w:val="28"/>
          <w:lang w:val="ru-RU" w:eastAsia="ru-RU"/>
        </w:rPr>
      </w:pPr>
      <w:r>
        <w:rPr>
          <w:rFonts w:ascii="Arial Narrow" w:hAnsi="Arial Narrow"/>
          <w:b/>
          <w:bCs/>
          <w:color w:val="000000"/>
        </w:rPr>
        <w:t>Электрокардиограф.</w:t>
      </w:r>
    </w:p>
    <w:p w:rsidR="00F33A95" w:rsidRDefault="00F33A95" w:rsidP="00F33A95">
      <w:pPr>
        <w:numPr>
          <w:ilvl w:val="0"/>
          <w:numId w:val="1"/>
        </w:numPr>
        <w:tabs>
          <w:tab w:val="left" w:pos="142"/>
          <w:tab w:val="left" w:pos="284"/>
          <w:tab w:val="left" w:pos="720"/>
        </w:tabs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Удобный А</w:t>
      </w:r>
      <w:proofErr w:type="gramStart"/>
      <w:r>
        <w:rPr>
          <w:rFonts w:cs="Arial"/>
          <w:bCs/>
          <w:sz w:val="18"/>
          <w:szCs w:val="18"/>
        </w:rPr>
        <w:t>4</w:t>
      </w:r>
      <w:proofErr w:type="gramEnd"/>
      <w:r>
        <w:rPr>
          <w:rFonts w:cs="Arial"/>
          <w:bCs/>
          <w:sz w:val="18"/>
          <w:szCs w:val="18"/>
        </w:rPr>
        <w:t xml:space="preserve"> форматный аппарат позволит легко распечатать и сохранить все данные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Функция сохранения данных позволяет делать различные виды распечаток данных одного пациента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Функция модулятора позволяет использовать недорогую простую бумагу для факса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tabs>
          <w:tab w:val="left" w:pos="142"/>
          <w:tab w:val="left" w:pos="720"/>
        </w:tabs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Действует посредством единственного нажатия клавиши (режим мониторинга и режим записи)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Точный одновременный 12-канальный сбор </w:t>
      </w:r>
      <w:proofErr w:type="spellStart"/>
      <w:r>
        <w:rPr>
          <w:rFonts w:cs="Arial"/>
          <w:bCs/>
          <w:sz w:val="18"/>
          <w:szCs w:val="18"/>
        </w:rPr>
        <w:t>данныхо</w:t>
      </w:r>
      <w:proofErr w:type="spellEnd"/>
      <w:r>
        <w:rPr>
          <w:rFonts w:cs="Arial"/>
          <w:bCs/>
          <w:sz w:val="18"/>
          <w:szCs w:val="18"/>
        </w:rPr>
        <w:t xml:space="preserve"> сердечной деятельности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Более 130 интерпретаций результатов основанных на современных кодировках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Высококачественный 12-канальный интерпретационный аппарат ЭКГ по цене 3-канального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Бесплатное обновление программного обеспечения через Интернет</w:t>
      </w:r>
      <w:r>
        <w:rPr>
          <w:rFonts w:cs="Arial"/>
          <w:sz w:val="18"/>
          <w:szCs w:val="18"/>
        </w:rPr>
        <w:t xml:space="preserve"> </w:t>
      </w:r>
    </w:p>
    <w:p w:rsidR="00F33A95" w:rsidRDefault="00F33A95" w:rsidP="00F33A95">
      <w:pPr>
        <w:rPr>
          <w:rFonts w:cs="Arial"/>
          <w:b/>
          <w:bCs/>
          <w:sz w:val="18"/>
          <w:szCs w:val="18"/>
        </w:rPr>
      </w:pPr>
    </w:p>
    <w:p w:rsidR="00F33A95" w:rsidRDefault="00F33A95" w:rsidP="00F33A95">
      <w:pPr>
        <w:rPr>
          <w:rFonts w:cs="Arial"/>
          <w:b/>
          <w:bCs/>
          <w:sz w:val="18"/>
          <w:szCs w:val="18"/>
        </w:rPr>
      </w:pPr>
    </w:p>
    <w:p w:rsidR="00F33A95" w:rsidRDefault="00F33A95" w:rsidP="00F33A95">
      <w:pPr>
        <w:rPr>
          <w:rFonts w:cs="Arial"/>
          <w:b/>
          <w:bCs/>
          <w:sz w:val="18"/>
          <w:szCs w:val="18"/>
        </w:rPr>
      </w:pPr>
    </w:p>
    <w:p w:rsidR="00F33A95" w:rsidRDefault="00F33A95" w:rsidP="00F33A95">
      <w:pPr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 Технические характеристики</w:t>
      </w:r>
    </w:p>
    <w:p w:rsidR="00F33A95" w:rsidRDefault="00F33A95" w:rsidP="00F33A95">
      <w:pPr>
        <w:rPr>
          <w:rFonts w:cs="Arial"/>
          <w:b/>
          <w:bCs/>
          <w:sz w:val="20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3866"/>
        <w:gridCol w:w="5724"/>
      </w:tblGrid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Отведения ЭКГ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12 параллельных отведений ЭКГ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2.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Размеры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 xml:space="preserve">296 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х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 xml:space="preserve"> 305.5 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х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 xml:space="preserve"> 92.5 мм, прибл. 2.98 кг.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3.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Фиксирующие каналы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3, 6, 12 каналов (60 секунд)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4.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Чувствительность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 xml:space="preserve">5,10,20 мм/мВ и 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auto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 xml:space="preserve"> (I ~ 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aVF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>: 10мм/мВ, V1~V6: 10мм/мВ)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5.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Выбор скорости печати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12.5, 25, 50 мм/</w:t>
            </w:r>
            <w:proofErr w:type="gramStart"/>
            <w:r>
              <w:rPr>
                <w:rFonts w:eastAsia="Batang" w:cs="Arial"/>
                <w:sz w:val="18"/>
                <w:szCs w:val="18"/>
              </w:rPr>
              <w:t>с</w:t>
            </w:r>
            <w:proofErr w:type="gramEnd"/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6.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Частота амплитудно-импульсной модуляции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500 импульсов/сек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7.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Фильтры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Сетевой (50/60 Гц, -20dB или лучше)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Фильтр ЭМГ (25-35 Гц, -3dB или лучше)</w:t>
            </w:r>
            <w:r>
              <w:rPr>
                <w:rFonts w:eastAsia="Batang" w:cs="Arial"/>
                <w:sz w:val="18"/>
                <w:szCs w:val="18"/>
              </w:rPr>
              <w:br/>
              <w:t>Базовая линия (0.1 Гц, -3dB или лучше)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Фильтр нижних частот (выкл., 40 Гц, 100 Гц, 150 Гц)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8.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Дисплей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ЖК-дисплей 2х16 знаков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9.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ЖК-дисплей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Чувствительность, скорость, состояние фильтра, ЧСС,/форма печати, отведение ритма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10.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Индикатор LED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Качество сигнала, источник питания, батарея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11.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Данные пациента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Индивидуальный номер, имя, возраст, пол, рост, вес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12.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Основные параметры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ЧСС, PR, QRS, QT/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QTc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>, оси P-R-T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13.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Записывающее устройство</w:t>
            </w:r>
          </w:p>
        </w:tc>
        <w:tc>
          <w:tcPr>
            <w:tcW w:w="5724" w:type="dxa"/>
          </w:tcPr>
          <w:p w:rsidR="00F33A95" w:rsidRP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Термальная печатающая головка, тип бумаги - термобумага/в рулонах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Ширина бумаги: формат А</w:t>
            </w:r>
            <w:proofErr w:type="gramStart"/>
            <w:r>
              <w:rPr>
                <w:rFonts w:eastAsia="Batang" w:cs="Arial"/>
                <w:sz w:val="18"/>
                <w:szCs w:val="18"/>
              </w:rPr>
              <w:t>4</w:t>
            </w:r>
            <w:proofErr w:type="gramEnd"/>
            <w:r>
              <w:rPr>
                <w:rFonts w:eastAsia="Batang" w:cs="Arial"/>
                <w:sz w:val="18"/>
                <w:szCs w:val="18"/>
              </w:rPr>
              <w:t>: 210мм или 8.5 дюймов;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Длина: формат А</w:t>
            </w:r>
            <w:proofErr w:type="gramStart"/>
            <w:r>
              <w:rPr>
                <w:rFonts w:eastAsia="Batang" w:cs="Arial"/>
                <w:sz w:val="18"/>
                <w:szCs w:val="18"/>
              </w:rPr>
              <w:t>4</w:t>
            </w:r>
            <w:proofErr w:type="gramEnd"/>
            <w:r>
              <w:rPr>
                <w:rFonts w:eastAsia="Batang" w:cs="Arial"/>
                <w:sz w:val="18"/>
                <w:szCs w:val="18"/>
              </w:rPr>
              <w:t>: 300мм или 11 дюймов (эффективная ширина записи: 204мм) Разрешающая способность: вертикально - 8 точек/мм;/горизонтально- 16т/мм)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14.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Электропитание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Собственный шум: 20 |</w:t>
            </w:r>
            <w:proofErr w:type="gramStart"/>
            <w:r>
              <w:rPr>
                <w:rFonts w:eastAsia="Batang" w:cs="Arial"/>
                <w:sz w:val="18"/>
                <w:szCs w:val="18"/>
              </w:rPr>
              <w:t>Л(</w:t>
            </w:r>
            <w:proofErr w:type="spellStart"/>
            <w:proofErr w:type="gramEnd"/>
            <w:r>
              <w:rPr>
                <w:rFonts w:eastAsia="Batang" w:cs="Arial"/>
                <w:sz w:val="18"/>
                <w:szCs w:val="18"/>
              </w:rPr>
              <w:t>р-р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>)макс.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Входной контур: незаземленный вход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 xml:space="preserve">Вход пациента полностью изолирован, защита от дефибриллятора 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Входящий импеданс: не более 10 МП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Диапазон входного сигнала: 5±мВ</w:t>
            </w:r>
            <w:r>
              <w:rPr>
                <w:rFonts w:eastAsia="Batang" w:cs="Arial"/>
                <w:sz w:val="18"/>
                <w:szCs w:val="18"/>
              </w:rPr>
              <w:br/>
              <w:t xml:space="preserve">Коэффициент ослабления 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симфазного</w:t>
            </w:r>
            <w:proofErr w:type="spellEnd"/>
            <w:r>
              <w:rPr>
                <w:rFonts w:eastAsia="Batang" w:cs="Arial"/>
                <w:sz w:val="18"/>
                <w:szCs w:val="18"/>
              </w:rPr>
              <w:t xml:space="preserve"> сигнала: &gt;100 </w:t>
            </w:r>
            <w:proofErr w:type="spellStart"/>
            <w:r>
              <w:rPr>
                <w:rFonts w:eastAsia="Batang" w:cs="Arial"/>
                <w:sz w:val="18"/>
                <w:szCs w:val="18"/>
              </w:rPr>
              <w:t>дб</w:t>
            </w:r>
            <w:proofErr w:type="spellEnd"/>
          </w:p>
          <w:p w:rsidR="00F33A95" w:rsidRP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 xml:space="preserve">Смещение постоянной составляющей: ±300 мВ 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Время: 3,2 секунды/ток утечки &lt; 10 мкА</w:t>
            </w:r>
          </w:p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Частота цифровой записи 0.005-150 Гц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15.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Контроль качества сигнала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Определение изолированного отведения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16.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Энергопотребление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АС или встроенный аккумулятор 100-240//АС 50/60Гц, 1,0-0,5</w:t>
            </w:r>
            <w:proofErr w:type="gramStart"/>
            <w:r>
              <w:rPr>
                <w:rFonts w:eastAsia="Batang" w:cs="Arial"/>
                <w:sz w:val="18"/>
                <w:szCs w:val="18"/>
              </w:rPr>
              <w:t>А</w:t>
            </w:r>
            <w:proofErr w:type="gramEnd"/>
            <w:r>
              <w:rPr>
                <w:rFonts w:eastAsia="Batang" w:cs="Arial"/>
                <w:sz w:val="18"/>
                <w:szCs w:val="18"/>
              </w:rPr>
              <w:t>, 60В макс.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17.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Емкость батареи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 час обычного режима пользования (примерно 100 автоматических распечаток ЭКГ)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18.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Связь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Соединение с ПК через интерфейс RS-232 и LAN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19.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Безопасность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Класс 1, Тип BF</w:t>
            </w:r>
            <w:r>
              <w:rPr>
                <w:rFonts w:eastAsia="Batang" w:cs="Arial"/>
                <w:sz w:val="18"/>
                <w:szCs w:val="18"/>
              </w:rPr>
              <w:br/>
              <w:t>Соответствие стандартам качества CE, CSA, FDA, KFDA, SFDA, CCC</w:t>
            </w:r>
          </w:p>
        </w:tc>
      </w:tr>
      <w:tr w:rsidR="00F33A95" w:rsidTr="00447A00">
        <w:tc>
          <w:tcPr>
            <w:tcW w:w="46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20.</w:t>
            </w:r>
          </w:p>
        </w:tc>
        <w:tc>
          <w:tcPr>
            <w:tcW w:w="3866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Требования к окружающей среде</w:t>
            </w:r>
          </w:p>
        </w:tc>
        <w:tc>
          <w:tcPr>
            <w:tcW w:w="5724" w:type="dxa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Влажность: 30~ 85%</w:t>
            </w:r>
            <w:r>
              <w:rPr>
                <w:rFonts w:eastAsia="Batang" w:cs="Arial"/>
                <w:sz w:val="18"/>
                <w:szCs w:val="18"/>
              </w:rPr>
              <w:br/>
              <w:t>Рабочая температура: 10</w:t>
            </w:r>
            <w:proofErr w:type="gramStart"/>
            <w:r>
              <w:rPr>
                <w:rFonts w:eastAsia="Batang" w:cs="Arial"/>
                <w:sz w:val="18"/>
                <w:szCs w:val="18"/>
              </w:rPr>
              <w:t>°С</w:t>
            </w:r>
            <w:proofErr w:type="gramEnd"/>
            <w:r>
              <w:rPr>
                <w:rFonts w:eastAsia="Batang" w:cs="Arial"/>
                <w:sz w:val="18"/>
                <w:szCs w:val="18"/>
              </w:rPr>
              <w:t>~ 40°С</w:t>
            </w:r>
            <w:r>
              <w:rPr>
                <w:rFonts w:eastAsia="Batang" w:cs="Arial"/>
                <w:sz w:val="18"/>
                <w:szCs w:val="18"/>
              </w:rPr>
              <w:br/>
              <w:t>Атмосферное давление: 70~ 106КРа</w:t>
            </w:r>
          </w:p>
        </w:tc>
      </w:tr>
    </w:tbl>
    <w:p w:rsidR="00F33A95" w:rsidRDefault="00F33A95" w:rsidP="00F33A95">
      <w:pPr>
        <w:rPr>
          <w:rFonts w:cs="Arial"/>
          <w:sz w:val="20"/>
          <w:szCs w:val="18"/>
          <w:lang w:eastAsia="en-US"/>
        </w:rPr>
      </w:pPr>
    </w:p>
    <w:p w:rsidR="00F33A95" w:rsidRDefault="00F33A95" w:rsidP="00F33A95">
      <w:pPr>
        <w:rPr>
          <w:rFonts w:cs="Arial"/>
          <w:b/>
          <w:sz w:val="20"/>
          <w:szCs w:val="18"/>
          <w:lang w:eastAsia="en-US"/>
        </w:rPr>
      </w:pPr>
      <w:r>
        <w:rPr>
          <w:rFonts w:cs="Arial"/>
          <w:b/>
          <w:sz w:val="20"/>
          <w:szCs w:val="18"/>
          <w:lang w:eastAsia="en-US"/>
        </w:rPr>
        <w:t xml:space="preserve"> </w:t>
      </w:r>
    </w:p>
    <w:p w:rsidR="00F33A95" w:rsidRDefault="00F33A95" w:rsidP="00F33A95">
      <w:pPr>
        <w:rPr>
          <w:rFonts w:cs="Arial"/>
          <w:b/>
          <w:sz w:val="20"/>
          <w:szCs w:val="18"/>
          <w:lang w:eastAsia="en-US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613"/>
        <w:gridCol w:w="88"/>
        <w:gridCol w:w="4835"/>
      </w:tblGrid>
      <w:tr w:rsidR="00F33A95" w:rsidTr="00447A00">
        <w:trPr>
          <w:trHeight w:val="258"/>
        </w:trPr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№</w:t>
            </w:r>
          </w:p>
        </w:tc>
        <w:tc>
          <w:tcPr>
            <w:tcW w:w="4613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Описание</w:t>
            </w:r>
          </w:p>
        </w:tc>
        <w:tc>
          <w:tcPr>
            <w:tcW w:w="4923" w:type="dxa"/>
            <w:gridSpan w:val="2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Кол-во</w:t>
            </w:r>
          </w:p>
        </w:tc>
      </w:tr>
      <w:tr w:rsidR="00F33A95" w:rsidTr="00447A00">
        <w:trPr>
          <w:trHeight w:val="258"/>
        </w:trPr>
        <w:tc>
          <w:tcPr>
            <w:tcW w:w="9953" w:type="dxa"/>
            <w:gridSpan w:val="4"/>
          </w:tcPr>
          <w:p w:rsidR="00F33A95" w:rsidRDefault="00F33A95" w:rsidP="00447A00">
            <w:pPr>
              <w:rPr>
                <w:rFonts w:eastAsia="Batang"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Стандартный комплект поставки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  <w:lang w:val="en-US"/>
              </w:rPr>
              <w:t>1</w:t>
            </w:r>
            <w:r>
              <w:rPr>
                <w:rFonts w:eastAsia="Batang" w:cs="Arial"/>
                <w:sz w:val="18"/>
                <w:szCs w:val="18"/>
              </w:rPr>
              <w:t>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bCs/>
                <w:color w:val="000000"/>
                <w:sz w:val="18"/>
                <w:szCs w:val="18"/>
              </w:rPr>
              <w:t xml:space="preserve">Электрокардиограф 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2.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eastAsia="Batang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Шнур питания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  <w:lang w:val="en-US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3.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eastAsia="Batang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Кабель пациента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  <w:lang w:val="en-US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4.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eastAsia="Batang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Электроды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  <w:lang w:val="en-US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5.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eastAsia="Batang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Диаграммная бумага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  <w:lang w:val="en-US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</w:rPr>
              <w:t>6.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eastAsia="Batang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Гель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  <w:lang w:val="en-US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  <w:tr w:rsidR="00F33A95" w:rsidTr="00447A00">
        <w:tc>
          <w:tcPr>
            <w:tcW w:w="417" w:type="dxa"/>
          </w:tcPr>
          <w:p w:rsidR="00F33A95" w:rsidRDefault="00F33A95" w:rsidP="00447A00">
            <w:pPr>
              <w:jc w:val="center"/>
              <w:rPr>
                <w:rFonts w:eastAsia="Batang" w:cs="Arial"/>
                <w:sz w:val="18"/>
                <w:szCs w:val="18"/>
              </w:rPr>
            </w:pPr>
            <w:r>
              <w:rPr>
                <w:rFonts w:eastAsia="Batang" w:cs="Arial"/>
                <w:sz w:val="18"/>
                <w:szCs w:val="18"/>
                <w:lang w:val="en-US"/>
              </w:rPr>
              <w:t>7</w:t>
            </w:r>
            <w:r>
              <w:rPr>
                <w:rFonts w:eastAsia="Batang" w:cs="Arial"/>
                <w:sz w:val="18"/>
                <w:szCs w:val="18"/>
              </w:rPr>
              <w:t>.</w:t>
            </w:r>
          </w:p>
        </w:tc>
        <w:tc>
          <w:tcPr>
            <w:tcW w:w="4701" w:type="dxa"/>
            <w:gridSpan w:val="2"/>
          </w:tcPr>
          <w:p w:rsidR="00F33A95" w:rsidRDefault="00F33A95" w:rsidP="00447A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Перезаряжаемый аккумулятор</w:t>
            </w:r>
          </w:p>
        </w:tc>
        <w:tc>
          <w:tcPr>
            <w:tcW w:w="4835" w:type="dxa"/>
          </w:tcPr>
          <w:p w:rsidR="00F33A95" w:rsidRDefault="00F33A95" w:rsidP="00447A00">
            <w:pPr>
              <w:jc w:val="center"/>
              <w:rPr>
                <w:rFonts w:eastAsia="Batang" w:cs="Arial"/>
                <w:b/>
                <w:sz w:val="18"/>
                <w:szCs w:val="18"/>
              </w:rPr>
            </w:pPr>
            <w:r>
              <w:rPr>
                <w:rFonts w:eastAsia="Batang" w:cs="Arial"/>
                <w:b/>
                <w:sz w:val="18"/>
                <w:szCs w:val="18"/>
              </w:rPr>
              <w:t>1</w:t>
            </w:r>
          </w:p>
        </w:tc>
      </w:tr>
    </w:tbl>
    <w:p w:rsidR="00F33A95" w:rsidRDefault="00F33A95" w:rsidP="00F33A95">
      <w:pPr>
        <w:rPr>
          <w:rFonts w:cs="Arial"/>
          <w:b/>
          <w:sz w:val="18"/>
          <w:szCs w:val="18"/>
          <w:lang w:val="en-US"/>
        </w:rPr>
      </w:pPr>
    </w:p>
    <w:p w:rsidR="00F33A95" w:rsidRDefault="00F33A95" w:rsidP="00F33A95">
      <w:pPr>
        <w:rPr>
          <w:rFonts w:cs="Arial"/>
          <w:b/>
          <w:sz w:val="20"/>
          <w:szCs w:val="18"/>
        </w:rPr>
      </w:pPr>
    </w:p>
    <w:p w:rsidR="00F33A95" w:rsidRDefault="00F33A95" w:rsidP="00F33A95">
      <w:pPr>
        <w:rPr>
          <w:rFonts w:cs="Arial"/>
          <w:b/>
          <w:sz w:val="20"/>
          <w:szCs w:val="18"/>
        </w:rPr>
      </w:pPr>
    </w:p>
    <w:p w:rsidR="00F33A95" w:rsidRDefault="00F33A95" w:rsidP="00F33A95">
      <w:pPr>
        <w:rPr>
          <w:rFonts w:cs="Arial"/>
          <w:b/>
          <w:sz w:val="20"/>
          <w:szCs w:val="18"/>
        </w:rPr>
      </w:pPr>
    </w:p>
    <w:p w:rsidR="00F82FA5" w:rsidRDefault="00F82FA5"/>
    <w:sectPr w:rsidR="00F82FA5">
      <w:pgSz w:w="11906" w:h="16838"/>
      <w:pgMar w:top="567" w:right="851" w:bottom="1134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08C"/>
    <w:multiLevelType w:val="multilevel"/>
    <w:tmpl w:val="3F65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95"/>
    <w:rsid w:val="00F33A95"/>
    <w:rsid w:val="00F8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2</cp:revision>
  <dcterms:created xsi:type="dcterms:W3CDTF">2017-08-15T03:13:00Z</dcterms:created>
  <dcterms:modified xsi:type="dcterms:W3CDTF">2017-08-15T03:13:00Z</dcterms:modified>
</cp:coreProperties>
</file>