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Тегін медициналық көмектің</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кепілдік берілген көлемі,</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қылмыстық-атқару</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(пенитенциарлық) жүйесінің</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тергеу изоляторлары мен</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мекемелерінде ұсталатын</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адамдарға бюджет қаражаты</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есебінен медициналық көмектің</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қосымша көлемі шеңберінде</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және (немесе) міндетті</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әлеуметтік медициналық</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сақтандыру жүйесінде дәрілік</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заттарды, медициналық</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бұйымдарды және арнайы емдік</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өнімдерді сатып алуды,</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фармацевтикалық көрсетілетін</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қызметтерді сатып алуды</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ұйымдастыру және өткізу</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қағидаларына</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5-қосымша</w:t>
      </w:r>
    </w:p>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Нысан</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Сатып алудың үлгі шарты</w:t>
      </w:r>
    </w:p>
    <w:p w:rsidR="00872D03" w:rsidRPr="00872D03" w:rsidRDefault="00872D03" w:rsidP="00872D03">
      <w:pPr>
        <w:spacing w:after="0" w:line="240" w:lineRule="auto"/>
        <w:rPr>
          <w:rFonts w:ascii="Times New Roman" w:eastAsia="Times New Roman" w:hAnsi="Times New Roman" w:cs="Times New Roman"/>
          <w:sz w:val="24"/>
          <w:szCs w:val="24"/>
          <w:lang w:eastAsia="ru-RU"/>
        </w:rPr>
      </w:pPr>
      <w:r w:rsidRPr="00872D03">
        <w:rPr>
          <w:rFonts w:ascii="Times New Roman" w:eastAsia="Times New Roman" w:hAnsi="Times New Roman" w:cs="Times New Roman"/>
          <w:sz w:val="24"/>
          <w:szCs w:val="24"/>
          <w:lang w:eastAsia="ru-RU"/>
        </w:rPr>
        <w:br/>
      </w:r>
      <w:r w:rsidRPr="00872D03">
        <w:rPr>
          <w:rFonts w:ascii="Times New Roman" w:eastAsia="Times New Roman" w:hAnsi="Times New Roman" w:cs="Times New Roman"/>
          <w:b/>
          <w:bCs/>
          <w:sz w:val="24"/>
          <w:szCs w:val="24"/>
          <w:lang w:eastAsia="ru-RU"/>
        </w:rPr>
        <w:t>(тапсырыс беруші мен өнім беруші арасында)</w:t>
      </w:r>
    </w:p>
    <w:tbl>
      <w:tblPr>
        <w:tblW w:w="5000" w:type="pct"/>
        <w:tblCellMar>
          <w:top w:w="15" w:type="dxa"/>
          <w:left w:w="15" w:type="dxa"/>
          <w:bottom w:w="15" w:type="dxa"/>
          <w:right w:w="15" w:type="dxa"/>
        </w:tblCellMar>
        <w:tblLook w:val="04A0"/>
      </w:tblPr>
      <w:tblGrid>
        <w:gridCol w:w="5066"/>
        <w:gridCol w:w="4439"/>
      </w:tblGrid>
      <w:tr w:rsidR="00872D03" w:rsidRPr="00872D03" w:rsidTr="00872D03">
        <w:tc>
          <w:tcPr>
            <w:tcW w:w="11754" w:type="dxa"/>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___________________</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(орналасқан жері)</w:t>
            </w:r>
          </w:p>
        </w:tc>
        <w:tc>
          <w:tcPr>
            <w:tcW w:w="11754" w:type="dxa"/>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"____" ___________ ж.</w:t>
            </w:r>
          </w:p>
        </w:tc>
      </w:tr>
    </w:tbl>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1-тарау. Шартта қолданылатын терминдер</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lastRenderedPageBreak/>
        <w:t>1. Осы Шартта төменде санамаланған ұғымдарға мынадай түсінік беріледі: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 Шарттың сомасы – Тапсырыс берушінің Өнім берушіге Шарт талаптарына сәйкес төлеуі тиіс сома;</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2-тарау. Шарттың нысанасы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 осы Шарт;</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 сатып алынатын тауарлардың тізбесі;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 техникалық ерекшелік;</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3-тарау. Шарттың бағасы және төлемі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5. Өнім берушіге берілген тауарлар үшін ақы төлеу мынадай шарттарда жүргізіледі: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Төлем түрі _____________ (аудару, қолма-қол есеп айырысу, аккредитив және өзге де төлемдер)</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Төлеу мерзімі: ____ (мысалы: % межелі пунктке тауарды қабылдағаннан кейінгі немесе алдын ала төлем немесе өзгелер).</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6. Төлем алдындағы қажетті құжаттар:</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 шот-фактура, жүкқұжат, қабылдап алу-беру актісі;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lastRenderedPageBreak/>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4-тарау. Тауарды беру және қабылдау шарттары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7. Шарт шеңберінде берілетін тауарлар техникалық ерекшелікте көрсетілген стандарттарға сәйкес келуі немесе олардан жоғары болуы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5-тарау. Медициналық техниканы беру және қабылдау ерекшеліктері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15. Осы Шарт шеңберінде Өнім беруші тендерлік құжаттамада көрсетілген қызметтерді ұсынуы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16. Ілеспе қызметтердің бағасы Шарттың бағасына кіреді.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lastRenderedPageBreak/>
        <w:t>18. Өнім беруші қосалқы бөлшектерді өндіруді тоқтатқан кезде:</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19. Өнім беруші Шарт шеңберінде берілген тауарлардың:</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22. Тапсырыс беруші осы кепілдікке байланысты барлық наразылықтар туралы Өнім берушіні жазбаша түрде жедел хабардар етуге міндетті.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6-тарау. Тараптардың жауапкершілігі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28. Тауарларды беруді және қызметтерді көрсетуді Өнім беруші баға кестесінде көрсетілген кестеге сәйкес жүзеге асыруға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lastRenderedPageBreak/>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 xml:space="preserve">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w:t>
      </w:r>
      <w:r w:rsidRPr="00872D03">
        <w:rPr>
          <w:rFonts w:ascii="Arial" w:eastAsia="Times New Roman" w:hAnsi="Arial" w:cs="Arial"/>
          <w:color w:val="222222"/>
          <w:sz w:val="21"/>
          <w:szCs w:val="21"/>
          <w:lang w:eastAsia="ru-RU"/>
        </w:rPr>
        <w:lastRenderedPageBreak/>
        <w:t>келгені бұл мәселені Қазақстан Республикасының заңнамасына сәйкес шешуді талап ете алады.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7-тарау. Құпиялылық</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 ашу кезінде жария қол жетімді болуы;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 басқа Тарап ашқан кезде Тараптардың иелігінде болып және осындай Тараптан тікелей немесе жанама алынбаса;</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 үшінші тараптан алынды, алайда мұндай ақпарат құпиялылықты кепілдендіретін Тараптан тікелей немесе жанама ұсынылмаса;</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8-тарау. Қорытынды ережелер</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45. Салықтар мен бюджетке төленетін басқа да міндетті төлемдер Қазақстан Республикасының салық заңнамасына сәйкес төленуге жатады.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46. Өнім беруші Шарттың орындалуын қамтамасыз етуді тендерлік құжаттамада көзделген нысанда, көлемде және шарттарда енгізуге міндетті.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Аумақтық қазынашылық органында тіркелген күні (мемлекеттік органдар мен мемлекеттік мекемелер үшін): ________________.</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 xml:space="preserve">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w:t>
      </w:r>
      <w:r w:rsidRPr="00872D03">
        <w:rPr>
          <w:rFonts w:ascii="Arial" w:eastAsia="Times New Roman" w:hAnsi="Arial" w:cs="Arial"/>
          <w:color w:val="222222"/>
          <w:sz w:val="21"/>
          <w:szCs w:val="21"/>
          <w:lang w:eastAsia="ru-RU"/>
        </w:rPr>
        <w:lastRenderedPageBreak/>
        <w:t>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9-тарау. Тараптардың мекенжайлары, банктік деректемелері және қолдары</w:t>
      </w:r>
    </w:p>
    <w:tbl>
      <w:tblPr>
        <w:tblW w:w="5000" w:type="pct"/>
        <w:tblCellMar>
          <w:top w:w="15" w:type="dxa"/>
          <w:left w:w="15" w:type="dxa"/>
          <w:bottom w:w="15" w:type="dxa"/>
          <w:right w:w="15" w:type="dxa"/>
        </w:tblCellMar>
        <w:tblLook w:val="04A0"/>
      </w:tblPr>
      <w:tblGrid>
        <w:gridCol w:w="4650"/>
        <w:gridCol w:w="1477"/>
        <w:gridCol w:w="3172"/>
        <w:gridCol w:w="206"/>
      </w:tblGrid>
      <w:tr w:rsidR="00872D03" w:rsidRPr="00872D03" w:rsidTr="00872D03">
        <w:tc>
          <w:tcPr>
            <w:tcW w:w="11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Тапсырыс беруші:</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_____________________</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БСН Заңды мекенжайы:</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Банктік деректемелер</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Телефон, e-mail</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Лауазымы _____________</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Қолы, Т.А.Ә. (бар болған жағдайда)</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Мөрі (бар болған жағдайда)</w:t>
            </w:r>
          </w:p>
        </w:tc>
        <w:tc>
          <w:tcPr>
            <w:tcW w:w="11648" w:type="dxa"/>
            <w:gridSpan w:val="2"/>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Өнім беруші:</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_____________________</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БСН Заңды мекенжайы:</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Банктік деректемелер</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Телефон, e-mail</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Лауазымы _____________</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Қолы, Т.А.Ә. (бар болған жағдайда)</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Мөрі (бар болған жағдайда)</w:t>
            </w:r>
          </w:p>
        </w:tc>
        <w:tc>
          <w:tcPr>
            <w:tcW w:w="203" w:type="dxa"/>
            <w:tcBorders>
              <w:left w:val="single" w:sz="6" w:space="0" w:color="222222"/>
            </w:tcBorders>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 </w:t>
            </w:r>
          </w:p>
        </w:tc>
      </w:tr>
      <w:tr w:rsidR="00872D03" w:rsidRPr="00872D03" w:rsidTr="00872D03">
        <w:tc>
          <w:tcPr>
            <w:tcW w:w="14739" w:type="dxa"/>
            <w:gridSpan w:val="2"/>
            <w:tcBorders>
              <w:top w:val="single" w:sz="6" w:space="0" w:color="222222"/>
            </w:tcBorders>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 </w:t>
            </w:r>
          </w:p>
        </w:tc>
        <w:tc>
          <w:tcPr>
            <w:tcW w:w="8761" w:type="dxa"/>
            <w:gridSpan w:val="2"/>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Сатып алудың үлгі шартына</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(тапсырыс беруші мен өнім</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беруші арасында)</w:t>
            </w:r>
          </w:p>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қосымша</w:t>
            </w:r>
          </w:p>
        </w:tc>
      </w:tr>
      <w:tr w:rsidR="00872D03" w:rsidRPr="00872D03" w:rsidTr="00872D03">
        <w:tc>
          <w:tcPr>
            <w:tcW w:w="11649" w:type="dxa"/>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 </w:t>
            </w:r>
          </w:p>
        </w:tc>
        <w:tc>
          <w:tcPr>
            <w:tcW w:w="3090" w:type="dxa"/>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 </w:t>
            </w:r>
          </w:p>
        </w:tc>
        <w:tc>
          <w:tcPr>
            <w:tcW w:w="8558" w:type="dxa"/>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 </w:t>
            </w:r>
          </w:p>
        </w:tc>
        <w:tc>
          <w:tcPr>
            <w:tcW w:w="203" w:type="dxa"/>
            <w:tcMar>
              <w:top w:w="75" w:type="dxa"/>
              <w:left w:w="75" w:type="dxa"/>
              <w:bottom w:w="75" w:type="dxa"/>
              <w:right w:w="75" w:type="dxa"/>
            </w:tcMar>
            <w:vAlign w:val="center"/>
            <w:hideMark/>
          </w:tcPr>
          <w:p w:rsidR="00872D03" w:rsidRPr="00872D03" w:rsidRDefault="00872D03" w:rsidP="00872D03">
            <w:pPr>
              <w:spacing w:after="150" w:line="255" w:lineRule="atLeast"/>
              <w:rPr>
                <w:rFonts w:ascii="Arial" w:eastAsia="Times New Roman" w:hAnsi="Arial" w:cs="Arial"/>
                <w:color w:val="222222"/>
                <w:sz w:val="20"/>
                <w:szCs w:val="20"/>
                <w:lang w:eastAsia="ru-RU"/>
              </w:rPr>
            </w:pPr>
            <w:r w:rsidRPr="00872D03">
              <w:rPr>
                <w:rFonts w:ascii="Arial" w:eastAsia="Times New Roman" w:hAnsi="Arial" w:cs="Arial"/>
                <w:color w:val="222222"/>
                <w:sz w:val="20"/>
                <w:szCs w:val="20"/>
                <w:lang w:eastAsia="ru-RU"/>
              </w:rPr>
              <w:t> </w:t>
            </w:r>
          </w:p>
        </w:tc>
      </w:tr>
    </w:tbl>
    <w:p w:rsidR="00872D03" w:rsidRPr="00872D03" w:rsidRDefault="00872D03" w:rsidP="00872D03">
      <w:pPr>
        <w:spacing w:after="150" w:line="240" w:lineRule="auto"/>
        <w:jc w:val="right"/>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Нысан</w:t>
      </w:r>
    </w:p>
    <w:p w:rsidR="00872D03" w:rsidRPr="00872D03" w:rsidRDefault="00872D03" w:rsidP="00872D03">
      <w:pPr>
        <w:spacing w:after="150" w:line="240" w:lineRule="auto"/>
        <w:jc w:val="center"/>
        <w:rPr>
          <w:rFonts w:ascii="Arial" w:eastAsia="Times New Roman" w:hAnsi="Arial" w:cs="Arial"/>
          <w:color w:val="222222"/>
          <w:sz w:val="21"/>
          <w:szCs w:val="21"/>
          <w:lang w:eastAsia="ru-RU"/>
        </w:rPr>
      </w:pPr>
      <w:r w:rsidRPr="00872D03">
        <w:rPr>
          <w:rFonts w:ascii="Arial" w:eastAsia="Times New Roman" w:hAnsi="Arial" w:cs="Arial"/>
          <w:b/>
          <w:bCs/>
          <w:color w:val="222222"/>
          <w:sz w:val="21"/>
          <w:lang w:eastAsia="ru-RU"/>
        </w:rPr>
        <w:t>Сыбайлас жемқорлыққа қарсы талаптар</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lastRenderedPageBreak/>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rsidR="00872D03" w:rsidRPr="00872D03" w:rsidRDefault="00872D03" w:rsidP="00872D03">
      <w:pPr>
        <w:spacing w:after="150" w:line="240" w:lineRule="auto"/>
        <w:rPr>
          <w:rFonts w:ascii="Arial" w:eastAsia="Times New Roman" w:hAnsi="Arial" w:cs="Arial"/>
          <w:color w:val="222222"/>
          <w:sz w:val="21"/>
          <w:szCs w:val="21"/>
          <w:lang w:eastAsia="ru-RU"/>
        </w:rPr>
      </w:pPr>
      <w:r w:rsidRPr="00872D03">
        <w:rPr>
          <w:rFonts w:ascii="Arial" w:eastAsia="Times New Roman" w:hAnsi="Arial" w:cs="Arial"/>
          <w:color w:val="222222"/>
          <w:sz w:val="21"/>
          <w:szCs w:val="21"/>
          <w:lang w:eastAsia="ru-RU"/>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rsidR="00190FD0" w:rsidRDefault="00190FD0"/>
    <w:sectPr w:rsidR="00190FD0" w:rsidSect="00190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2D03"/>
    <w:rsid w:val="00190FD0"/>
    <w:rsid w:val="00872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2D03"/>
    <w:rPr>
      <w:b/>
      <w:bCs/>
    </w:rPr>
  </w:style>
</w:styles>
</file>

<file path=word/webSettings.xml><?xml version="1.0" encoding="utf-8"?>
<w:webSettings xmlns:r="http://schemas.openxmlformats.org/officeDocument/2006/relationships" xmlns:w="http://schemas.openxmlformats.org/wordprocessingml/2006/main">
  <w:divs>
    <w:div w:id="12798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3579</Words>
  <Characters>20403</Characters>
  <Application>Microsoft Office Word</Application>
  <DocSecurity>0</DocSecurity>
  <Lines>170</Lines>
  <Paragraphs>47</Paragraphs>
  <ScaleCrop>false</ScaleCrop>
  <Company/>
  <LinksUpToDate>false</LinksUpToDate>
  <CharactersWithSpaces>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ARBEkonomistWSOne</dc:creator>
  <cp:lastModifiedBy>ARBEkonomistWSOne</cp:lastModifiedBy>
  <cp:revision>2</cp:revision>
  <dcterms:created xsi:type="dcterms:W3CDTF">2024-04-12T19:20:00Z</dcterms:created>
  <dcterms:modified xsi:type="dcterms:W3CDTF">2024-04-12T19:20:00Z</dcterms:modified>
</cp:coreProperties>
</file>