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C1" w:rsidRDefault="006151C1">
      <w:pPr>
        <w:spacing w:after="0"/>
      </w:pPr>
    </w:p>
    <w:p w:rsidR="006151C1" w:rsidRPr="00423337" w:rsidRDefault="00423337">
      <w:pPr>
        <w:spacing w:after="0"/>
        <w:rPr>
          <w:lang w:val="ru-RU"/>
        </w:rPr>
      </w:pPr>
      <w:r w:rsidRPr="00423337">
        <w:rPr>
          <w:b/>
          <w:color w:val="000000"/>
          <w:sz w:val="28"/>
          <w:lang w:val="ru-RU"/>
        </w:rPr>
        <w:t>Об утверждении правил обязательного конфиденциального медицинского обследования на наличие ВИЧ-инфекции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0" w:name="_GoBack"/>
      <w:r w:rsidRPr="00423337">
        <w:rPr>
          <w:color w:val="000000"/>
          <w:sz w:val="28"/>
          <w:lang w:val="ru-RU"/>
        </w:rPr>
        <w:t xml:space="preserve">Приказ Министра здравоохранения Республики Казахстан от 27 ноября 2020 года № ҚР ДСМ-211/2020. </w:t>
      </w:r>
      <w:bookmarkEnd w:id="0"/>
      <w:r w:rsidRPr="00423337">
        <w:rPr>
          <w:color w:val="000000"/>
          <w:sz w:val="28"/>
          <w:lang w:val="ru-RU"/>
        </w:rPr>
        <w:t xml:space="preserve">Зарегистрирован в Министерстве юстиции Республики </w:t>
      </w:r>
      <w:r w:rsidRPr="00423337">
        <w:rPr>
          <w:color w:val="000000"/>
          <w:sz w:val="28"/>
          <w:lang w:val="ru-RU"/>
        </w:rPr>
        <w:t>Казахстан 30 ноября 2020 года № 21692.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" w:name="z4"/>
      <w:r w:rsidRPr="004233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В соответствии с пунктом 2 статьи 162 Кодекса Республики Казахстан от 7 июля 2020 года "О здоровье народа и системе здравоохранения" ПРИКАЗЫВАЮ: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2" w:name="z5"/>
      <w:bookmarkEnd w:id="1"/>
      <w:r w:rsidRPr="004233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1. Утвердить правила обязательного конфиденциального медиц</w:t>
      </w:r>
      <w:r w:rsidRPr="00423337">
        <w:rPr>
          <w:color w:val="000000"/>
          <w:sz w:val="28"/>
          <w:lang w:val="ru-RU"/>
        </w:rPr>
        <w:t>инского обследования на наличие ВИЧ-инфекции согласно приложению к настоящему приказу.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3" w:name="z6"/>
      <w:bookmarkEnd w:id="2"/>
      <w:r w:rsidRPr="004233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2. Признать утратившим силу Приказ Министра здравоохранения и социального развития от 15 июня 2015 года № 508 "Об утверждении Правил обязательного конфиденциально</w:t>
      </w:r>
      <w:r w:rsidRPr="00423337">
        <w:rPr>
          <w:color w:val="000000"/>
          <w:sz w:val="28"/>
          <w:lang w:val="ru-RU"/>
        </w:rPr>
        <w:t>го медицинского обследования на наличие ВИЧ-инфекции лиц по клиническим и эпидемиологическим показаниям" (зарегистрирован в Реестре государственной регистрации нормативных правовых актов Республики Казахстан под № 11803, опубликован 6 августа 2015 года в и</w:t>
      </w:r>
      <w:r w:rsidRPr="00423337">
        <w:rPr>
          <w:color w:val="000000"/>
          <w:sz w:val="28"/>
          <w:lang w:val="ru-RU"/>
        </w:rPr>
        <w:t>нформационно-правовой системе "Әділет").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1) государственную регистрацию </w:t>
      </w:r>
      <w:r w:rsidRPr="00423337">
        <w:rPr>
          <w:color w:val="000000"/>
          <w:sz w:val="28"/>
          <w:lang w:val="ru-RU"/>
        </w:rPr>
        <w:t>настоящего приказа в Министерстве юстиции Республики Казахстан;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3) в течение десяти рабочих дней после </w:t>
      </w:r>
      <w:r w:rsidRPr="00423337">
        <w:rPr>
          <w:color w:val="000000"/>
          <w:sz w:val="28"/>
          <w:lang w:val="ru-RU"/>
        </w:rPr>
        <w:t>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 и 2) наст</w:t>
      </w:r>
      <w:r w:rsidRPr="00423337">
        <w:rPr>
          <w:color w:val="000000"/>
          <w:sz w:val="28"/>
          <w:lang w:val="ru-RU"/>
        </w:rPr>
        <w:t>оящего пункта.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</w:t>
      </w:r>
      <w:r w:rsidRPr="00423337">
        <w:rPr>
          <w:color w:val="000000"/>
          <w:sz w:val="28"/>
          <w:lang w:val="ru-RU"/>
        </w:rPr>
        <w:t>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5"/>
        <w:gridCol w:w="3437"/>
        <w:gridCol w:w="289"/>
      </w:tblGrid>
      <w:tr w:rsidR="006151C1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6151C1" w:rsidRDefault="00423337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42333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  <w:tr w:rsidR="006151C1" w:rsidRPr="0042333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Pr="00423337" w:rsidRDefault="00423337">
            <w:pPr>
              <w:spacing w:after="0"/>
              <w:jc w:val="center"/>
              <w:rPr>
                <w:lang w:val="ru-RU"/>
              </w:rPr>
            </w:pPr>
            <w:r w:rsidRPr="00423337">
              <w:rPr>
                <w:color w:val="000000"/>
                <w:sz w:val="20"/>
                <w:lang w:val="ru-RU"/>
              </w:rPr>
              <w:t>Утверждены приказом</w:t>
            </w:r>
            <w:r w:rsidRPr="00423337">
              <w:rPr>
                <w:lang w:val="ru-RU"/>
              </w:rPr>
              <w:br/>
            </w:r>
            <w:r w:rsidRPr="00423337">
              <w:rPr>
                <w:color w:val="000000"/>
                <w:sz w:val="20"/>
                <w:lang w:val="ru-RU"/>
              </w:rPr>
              <w:lastRenderedPageBreak/>
              <w:t>Министра здравоохранения</w:t>
            </w:r>
            <w:r w:rsidRPr="00423337">
              <w:rPr>
                <w:lang w:val="ru-RU"/>
              </w:rPr>
              <w:br/>
            </w:r>
            <w:r w:rsidRPr="0042333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23337">
              <w:rPr>
                <w:lang w:val="ru-RU"/>
              </w:rPr>
              <w:br/>
            </w:r>
            <w:r w:rsidRPr="00423337">
              <w:rPr>
                <w:color w:val="000000"/>
                <w:sz w:val="20"/>
                <w:lang w:val="ru-RU"/>
              </w:rPr>
              <w:t>от 27 ноября 2020 года</w:t>
            </w:r>
            <w:r w:rsidRPr="00423337">
              <w:rPr>
                <w:lang w:val="ru-RU"/>
              </w:rPr>
              <w:br/>
            </w:r>
            <w:r w:rsidRPr="00423337">
              <w:rPr>
                <w:color w:val="000000"/>
                <w:sz w:val="20"/>
                <w:lang w:val="ru-RU"/>
              </w:rPr>
              <w:t>№ ҚР ДСМ-211/2020</w:t>
            </w:r>
          </w:p>
        </w:tc>
      </w:tr>
    </w:tbl>
    <w:p w:rsidR="006151C1" w:rsidRPr="00423337" w:rsidRDefault="00423337">
      <w:pPr>
        <w:spacing w:after="0"/>
        <w:rPr>
          <w:lang w:val="ru-RU"/>
        </w:rPr>
      </w:pPr>
      <w:bookmarkStart w:id="10" w:name="z15"/>
      <w:r w:rsidRPr="00423337">
        <w:rPr>
          <w:b/>
          <w:color w:val="000000"/>
          <w:lang w:val="ru-RU"/>
        </w:rPr>
        <w:lastRenderedPageBreak/>
        <w:t xml:space="preserve"> Правила обязательного конфиденциального медицинского обследования на наличие ВИЧ-инфекции</w:t>
      </w:r>
    </w:p>
    <w:p w:rsidR="006151C1" w:rsidRPr="00423337" w:rsidRDefault="00423337">
      <w:pPr>
        <w:spacing w:after="0"/>
        <w:rPr>
          <w:lang w:val="ru-RU"/>
        </w:rPr>
      </w:pPr>
      <w:bookmarkStart w:id="11" w:name="z16"/>
      <w:bookmarkEnd w:id="10"/>
      <w:r w:rsidRPr="00423337">
        <w:rPr>
          <w:b/>
          <w:color w:val="000000"/>
          <w:lang w:val="ru-RU"/>
        </w:rPr>
        <w:t xml:space="preserve"> Глава 1. Основные положения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2" w:name="z17"/>
      <w:bookmarkEnd w:id="11"/>
      <w:r w:rsidRPr="004233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1. Настоящие правила обязательного конфиденциального медицинского обследования на наличие ВИЧ-инфекции (далее – Правила) разработ</w:t>
      </w:r>
      <w:r w:rsidRPr="00423337">
        <w:rPr>
          <w:color w:val="000000"/>
          <w:sz w:val="28"/>
          <w:lang w:val="ru-RU"/>
        </w:rPr>
        <w:t>аны в соответствии с пунктом 2 статьи 162 Кодекса Республики Казахстан от 7 июля 2020 года "О здоровье народа и системе здравоохранения" (далее – Кодекс) и определяют порядок проведения обязательного конфиденциального медицинского обследования на наличие В</w:t>
      </w:r>
      <w:r w:rsidRPr="00423337">
        <w:rPr>
          <w:color w:val="000000"/>
          <w:sz w:val="28"/>
          <w:lang w:val="ru-RU"/>
        </w:rPr>
        <w:t>ИЧ-инфекции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1)</w:t>
      </w:r>
      <w:r w:rsidRPr="00423337">
        <w:rPr>
          <w:color w:val="000000"/>
          <w:sz w:val="28"/>
          <w:lang w:val="ru-RU"/>
        </w:rPr>
        <w:t xml:space="preserve"> 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423337">
        <w:rPr>
          <w:color w:val="000000"/>
          <w:sz w:val="28"/>
          <w:lang w:val="ru-RU"/>
        </w:rPr>
        <w:t xml:space="preserve"> 2) обследование по клиническим показаниям на наличие ВИЧ-инфекции – обязательное конфиденциальное медицинское обследование лиц, имеющих клинические показания (оппортунистические заболевания, синдромы и симптомы, указывающие на возможность заражения ВИЧ-</w:t>
      </w:r>
      <w:r w:rsidRPr="00423337">
        <w:rPr>
          <w:color w:val="000000"/>
          <w:sz w:val="28"/>
          <w:lang w:val="ru-RU"/>
        </w:rPr>
        <w:t>инфекцией) с информированного согласия;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3) обследование по эпидемиологическим показаниям на наличие ВИЧ-инфекции – обязательное конфиденциальное медицинское обследование лиц, обусловленное эпидемиологической ситуацией на определенной территории, сред</w:t>
      </w:r>
      <w:r w:rsidRPr="00423337">
        <w:rPr>
          <w:color w:val="000000"/>
          <w:sz w:val="28"/>
          <w:lang w:val="ru-RU"/>
        </w:rPr>
        <w:t>и отдельных групп населения и при проведении эпидемиологического расследования случая ВИЧ-инфекции с информированного согласия;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4) государственная организация здравоохранения, осуществляющая деятельность в сфере профилактики ВИЧ-инфекции – организаци</w:t>
      </w:r>
      <w:r w:rsidRPr="00423337">
        <w:rPr>
          <w:color w:val="000000"/>
          <w:sz w:val="28"/>
          <w:lang w:val="ru-RU"/>
        </w:rPr>
        <w:t>я, которая проводит обязательное, добровольное анонимное и (или) конфиденциальное медицинское обследование и консультирование по вопросам ВИЧ-инфекции;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5) республиканская государственная организация здравоохранения, осуществляющая деятельность в сфер</w:t>
      </w:r>
      <w:r w:rsidRPr="00423337">
        <w:rPr>
          <w:color w:val="000000"/>
          <w:sz w:val="28"/>
          <w:lang w:val="ru-RU"/>
        </w:rPr>
        <w:t>е профилактики ВИЧ-инфекции (далее – РГОЗ) – организация здравоохранения, которая проводит скрининговые, экспертные, арбитражные исследования на ВИЧ-инфекцию и другие лабораторные исследования.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6) потенциальный реципиент – пациент, который нуждается </w:t>
      </w:r>
      <w:r w:rsidRPr="00423337">
        <w:rPr>
          <w:color w:val="000000"/>
          <w:sz w:val="28"/>
          <w:lang w:val="ru-RU"/>
        </w:rPr>
        <w:t>в трансплантации тканей (части ткани) и (или) органов (части органа);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7) потенциальные источники инфекции – люди, от которых ВИЧ может передаваться другому лицу при определенных условиях: половым путем, парентеральным путем (при использовании нестери</w:t>
      </w:r>
      <w:r w:rsidRPr="00423337">
        <w:rPr>
          <w:color w:val="000000"/>
          <w:sz w:val="28"/>
          <w:lang w:val="ru-RU"/>
        </w:rPr>
        <w:t>льных инструментов, гемотрансфузии, трансплантации, контакте с биоматериалом), вертикальным путем передачи от матери ребенку;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8) конфиденциальное медицинское обследование – обследование, основанное на соблюдении тайны медицинского работника и сохране</w:t>
      </w:r>
      <w:r w:rsidRPr="00423337">
        <w:rPr>
          <w:color w:val="000000"/>
          <w:sz w:val="28"/>
          <w:lang w:val="ru-RU"/>
        </w:rPr>
        <w:t>нии информации о личности обследуемого лица;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9) ключевые группы населения – группы населения, которые подвергаются повышенному риску заражения ВИЧ-инфекцией в силу особенностей образа жизни;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10) серонегативное окно – период с момента заражения </w:t>
      </w:r>
      <w:r w:rsidRPr="00423337">
        <w:rPr>
          <w:color w:val="000000"/>
          <w:sz w:val="28"/>
          <w:lang w:val="ru-RU"/>
        </w:rPr>
        <w:t>до появления антител, продолжается от двух недель до трех месяцев.</w:t>
      </w:r>
    </w:p>
    <w:p w:rsidR="006151C1" w:rsidRPr="00423337" w:rsidRDefault="00423337">
      <w:pPr>
        <w:spacing w:after="0"/>
        <w:rPr>
          <w:lang w:val="ru-RU"/>
        </w:rPr>
      </w:pPr>
      <w:bookmarkStart w:id="24" w:name="z29"/>
      <w:bookmarkEnd w:id="23"/>
      <w:r w:rsidRPr="00423337">
        <w:rPr>
          <w:b/>
          <w:color w:val="000000"/>
          <w:lang w:val="ru-RU"/>
        </w:rPr>
        <w:t xml:space="preserve"> Глава 2. Порядок проведения обязательного конфиденциального медицинского обследования на наличие ВИЧ-инфекции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3. Перед обязательным конфиденциальным медицинским обследованием лиц на </w:t>
      </w:r>
      <w:r w:rsidRPr="00423337">
        <w:rPr>
          <w:color w:val="000000"/>
          <w:sz w:val="28"/>
          <w:lang w:val="ru-RU"/>
        </w:rPr>
        <w:t>ВИЧ-инфекцию, врач или специалист, прошедший специальную подготовку по консультированию, проводит дотестовое консультирование с получением информированного согласия на тестирование, консультирование и ввод персональных данных в информационную систему медиц</w:t>
      </w:r>
      <w:r w:rsidRPr="00423337">
        <w:rPr>
          <w:color w:val="000000"/>
          <w:sz w:val="28"/>
          <w:lang w:val="ru-RU"/>
        </w:rPr>
        <w:t>инской организации осуществляющей забор крови.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4. Забор крови для обязательного конфиденциального медицинского обследования на наличие ВИЧ-инфекции проводится в организациях здравоохранения, независимо от формы собственности и ведомственной принадлеж</w:t>
      </w:r>
      <w:r w:rsidRPr="00423337">
        <w:rPr>
          <w:color w:val="000000"/>
          <w:sz w:val="28"/>
          <w:lang w:val="ru-RU"/>
        </w:rPr>
        <w:t>ности по документу, удостоверяющему личность, и направляется в территориальные организации здравоохранения, осуществляющие деятельность в сфере профилактики ВИЧ-инфекции, РГОЗ для проведения исследований.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5. Исследование на наличие ВИЧ-инфекции прово</w:t>
      </w:r>
      <w:r w:rsidRPr="00423337">
        <w:rPr>
          <w:color w:val="000000"/>
          <w:sz w:val="28"/>
          <w:lang w:val="ru-RU"/>
        </w:rPr>
        <w:t>дится в соответствии с порядком проведения диагностики ВИЧ-инфекции у взрослых и детей старше 18 месяцев согласно пунктам 6-20 настоящих Правил.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6. Порядок проведения диагностики ВИЧ-инфекции у взрослых и детей старше 18 месяцев включает два этапа – </w:t>
      </w:r>
      <w:r w:rsidRPr="00423337">
        <w:rPr>
          <w:color w:val="000000"/>
          <w:sz w:val="28"/>
          <w:lang w:val="ru-RU"/>
        </w:rPr>
        <w:t>первый и подтверждающий.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7. Первый этап: при первичном исследовании (далее – Т1) одновременно определяются вирусный антиген р24 и антитела к ВИЧ первого и второго типа методом иммуноферментного анализа (далее – ИФА) или иммунохемилюминесцентного анал</w:t>
      </w:r>
      <w:r w:rsidRPr="00423337">
        <w:rPr>
          <w:color w:val="000000"/>
          <w:sz w:val="28"/>
          <w:lang w:val="ru-RU"/>
        </w:rPr>
        <w:t>иза (далее – ИХЛА), или электрохемилюминесцентного анализа (далее – ЭХЛА).На первом этапе используются тест-системы с диагностической чувствительностью – 100% (нижний предел 95% доверительного интервала – не менее 99%); диагностическая специфичность – не м</w:t>
      </w:r>
      <w:r w:rsidRPr="00423337">
        <w:rPr>
          <w:color w:val="000000"/>
          <w:sz w:val="28"/>
          <w:lang w:val="ru-RU"/>
        </w:rPr>
        <w:t>енее 99% (нижний предел 95% доверительного интервала – не менее 98%); аналитической чувствительностью - не более 2 МЕ/мл (минимальное количество антигена р24). При каждой постановке на определение маркеров ВИЧ-инфекции серологическим методом, дополнительно</w:t>
      </w:r>
      <w:r w:rsidRPr="00423337">
        <w:rPr>
          <w:color w:val="000000"/>
          <w:sz w:val="28"/>
          <w:lang w:val="ru-RU"/>
        </w:rPr>
        <w:t xml:space="preserve"> к прилагаемым к набору контрольным образцам, проводится постановка внутри лабораторного контроля </w:t>
      </w:r>
      <w:r>
        <w:rPr>
          <w:color w:val="000000"/>
          <w:sz w:val="28"/>
        </w:rPr>
        <w:t>c</w:t>
      </w:r>
      <w:r w:rsidRPr="00423337">
        <w:rPr>
          <w:color w:val="000000"/>
          <w:sz w:val="28"/>
          <w:lang w:val="ru-RU"/>
        </w:rPr>
        <w:t xml:space="preserve"> коэффициентом позитивности (ОП/ОПкрит) в диапазоне 2,0–2,5 для оценки стабильности процесса.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8. При получении отрицательного результата Т1 обследуемом</w:t>
      </w:r>
      <w:r w:rsidRPr="00423337">
        <w:rPr>
          <w:color w:val="000000"/>
          <w:sz w:val="28"/>
          <w:lang w:val="ru-RU"/>
        </w:rPr>
        <w:t>у выдается результат "ВИЧ отрицательный". Отрицательный результат обследуемый получает по месту забора крови при предъявлении документа, удостоверяющего личность в течение 3 рабочих дней с момента поступления образца крови для исследования в лабораторию. П</w:t>
      </w:r>
      <w:r w:rsidRPr="00423337">
        <w:rPr>
          <w:color w:val="000000"/>
          <w:sz w:val="28"/>
          <w:lang w:val="ru-RU"/>
        </w:rPr>
        <w:t>еред выдачей результата проводится послетестовое консультирование.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9. При получении положительного результата Т1 проводится второе исследование (далее – Т2) с использованием тест-системы, отличающейся от Т1, или ЭТ. Допускается использование тестов </w:t>
      </w:r>
      <w:r w:rsidRPr="00423337">
        <w:rPr>
          <w:color w:val="000000"/>
          <w:sz w:val="28"/>
          <w:lang w:val="ru-RU"/>
        </w:rPr>
        <w:t>третьего и четвертого поколений.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10. Если результат Т2 отрицательный, проводится повторное исследование этого же образца с использованием тестов Т1 и Т2.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11. При получении двух отрицательных результатов в повторном исследовании выдается результ</w:t>
      </w:r>
      <w:r w:rsidRPr="00423337">
        <w:rPr>
          <w:color w:val="000000"/>
          <w:sz w:val="28"/>
          <w:lang w:val="ru-RU"/>
        </w:rPr>
        <w:t>ат "ВИЧ отрицательный".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12. При получении двух положительных результатов исследований образец сыворотки объемом не менее 1 мл направляется в лабораторию РГОЗ для проведения подтверждающих исследований в срок не позднее трех рабочих дней с момента пос</w:t>
      </w:r>
      <w:r w:rsidRPr="00423337">
        <w:rPr>
          <w:color w:val="000000"/>
          <w:sz w:val="28"/>
          <w:lang w:val="ru-RU"/>
        </w:rPr>
        <w:t>ледней постановки.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13. При получении противоречивых результатов исследований (Т1+, Т2-), результат считается сомнительным. Через 14 календарных дней проводится повторный забор крови и исследование на ВИЧ-инфекцию, согласно 1 этапа порядка проведения </w:t>
      </w:r>
      <w:r w:rsidRPr="00423337">
        <w:rPr>
          <w:color w:val="000000"/>
          <w:sz w:val="28"/>
          <w:lang w:val="ru-RU"/>
        </w:rPr>
        <w:t xml:space="preserve">диагностики ВИЧ-инфекции у взрослых и детей старше 18 месяцев (РГОЗ информацию о сомнительном результате на ВИЧ-инфекцию передает в территориальную государственную организацию здравоохранения, осуществляющую деятельность в сфере профилактики ВИЧ-инфекции, </w:t>
      </w:r>
      <w:r w:rsidRPr="00423337">
        <w:rPr>
          <w:color w:val="000000"/>
          <w:sz w:val="28"/>
          <w:lang w:val="ru-RU"/>
        </w:rPr>
        <w:t>для повторного обследования на ВИЧ-инфекцию).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14. При получении повторного сомнительного результата на ВИЧ-инфекцию через 14 календарных дней, проводятся дополнительные исследования с применением других серологических тестов. Отрицательный результат </w:t>
      </w:r>
      <w:r w:rsidRPr="00423337">
        <w:rPr>
          <w:color w:val="000000"/>
          <w:sz w:val="28"/>
          <w:lang w:val="ru-RU"/>
        </w:rPr>
        <w:t>выдается по двум отрицательным результатам из трех проведенных исследований. Положительный результат выдается по двум положительным результатам из трех проведенных исследований. В случае обследования беременных дополнительно используются молекулярно-биолог</w:t>
      </w:r>
      <w:r w:rsidRPr="00423337">
        <w:rPr>
          <w:color w:val="000000"/>
          <w:sz w:val="28"/>
          <w:lang w:val="ru-RU"/>
        </w:rPr>
        <w:t>ические тесты (количественное определение рибонуклеиновой кислоты (далее - РНК) ВИЧ с чувствительностью теста не более 50 копий/мл или определение провирусной дезоксирибонуклеиновой кислоты (далее - пДНК) ВИЧ).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15. Подтверждающий этап: подтверждение </w:t>
      </w:r>
      <w:r w:rsidRPr="00423337">
        <w:rPr>
          <w:color w:val="000000"/>
          <w:sz w:val="28"/>
          <w:lang w:val="ru-RU"/>
        </w:rPr>
        <w:t>первично-положительных образцов из территориальных государственных организаций здравоохранения, осуществляющих деятельность в сфере профилактики ВИЧ-инфекции, проводится методами ИФА или ИХЛА или ЭТ и подтверждающего иммунного блота (далее – ИБ) или иммуно</w:t>
      </w:r>
      <w:r w:rsidRPr="00423337">
        <w:rPr>
          <w:color w:val="000000"/>
          <w:sz w:val="28"/>
          <w:lang w:val="ru-RU"/>
        </w:rPr>
        <w:t xml:space="preserve">хроматографического теста с профилем белков ВИЧ (2 </w:t>
      </w:r>
      <w:r>
        <w:rPr>
          <w:color w:val="000000"/>
          <w:sz w:val="28"/>
        </w:rPr>
        <w:t>ENV</w:t>
      </w:r>
      <w:r w:rsidRPr="00423337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GAG</w:t>
      </w:r>
      <w:r w:rsidRPr="00423337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POL</w:t>
      </w:r>
      <w:r w:rsidRPr="00423337">
        <w:rPr>
          <w:color w:val="000000"/>
          <w:sz w:val="28"/>
          <w:lang w:val="ru-RU"/>
        </w:rPr>
        <w:t>) в лаборатории РГОЗ.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При получении лабораторией РГОЗ биоматериала из организации службы крови с положительным результатом полимеразной цепной реакции (далее – ПЦР) и отрицательным или с</w:t>
      </w:r>
      <w:r w:rsidRPr="00423337">
        <w:rPr>
          <w:color w:val="000000"/>
          <w:sz w:val="28"/>
          <w:lang w:val="ru-RU"/>
        </w:rPr>
        <w:t>омнительным результатом ИФА или ИХЛА или ЭХЛА, проводится дополнительное исследование с применением молекулярно-биологических тестов для идентификации ВИЧ-инфекции в период серонегативного окна. Обследуемый донор находится на сероконтроле в территориальной</w:t>
      </w:r>
      <w:r w:rsidRPr="00423337">
        <w:rPr>
          <w:color w:val="000000"/>
          <w:sz w:val="28"/>
          <w:lang w:val="ru-RU"/>
        </w:rPr>
        <w:t xml:space="preserve"> государственной организации здравоохранения, осуществляющей деятельность в сфере профилактики ВИЧ-инфекции до подтверждения или исключения диагноза.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16. При получении отрицательного результата в ИФА или ИХЛА или ЭТ в лаборатории РГОЗ информация пере</w:t>
      </w:r>
      <w:r w:rsidRPr="00423337">
        <w:rPr>
          <w:color w:val="000000"/>
          <w:sz w:val="28"/>
          <w:lang w:val="ru-RU"/>
        </w:rPr>
        <w:t>дается в территориальную государственную организацию здравоохранения, осуществляющую деятельность в сфере профилактики ВИЧ-инфекции, для проведения повторного забора крови и обследования на ВИЧ через 14 календарных дней, согласно порядку проведения диагнос</w:t>
      </w:r>
      <w:r w:rsidRPr="00423337">
        <w:rPr>
          <w:color w:val="000000"/>
          <w:sz w:val="28"/>
          <w:lang w:val="ru-RU"/>
        </w:rPr>
        <w:t>тики ВИЧ-инфекции у взрослых и детей старше 18 месяцев (1 этап).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17. При получении положительного результата в ИФА или ИХЛА или ЭТ в лаборатории РГОЗ проводится подтверждающий тест: ИБ или иммунохроматографический тест с профилем белков ВИЧ (2 </w:t>
      </w:r>
      <w:r>
        <w:rPr>
          <w:color w:val="000000"/>
          <w:sz w:val="28"/>
        </w:rPr>
        <w:t>ENV</w:t>
      </w:r>
      <w:r w:rsidRPr="00423337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G</w:t>
      </w:r>
      <w:r>
        <w:rPr>
          <w:color w:val="000000"/>
          <w:sz w:val="28"/>
        </w:rPr>
        <w:t>AG</w:t>
      </w:r>
      <w:r w:rsidRPr="00423337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POL</w:t>
      </w:r>
      <w:r w:rsidRPr="00423337">
        <w:rPr>
          <w:color w:val="000000"/>
          <w:sz w:val="28"/>
          <w:lang w:val="ru-RU"/>
        </w:rPr>
        <w:t>).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18. При получении отрицательного результата ИБ или иммунохроматографического теста с профилем белков ВИЧ (2 </w:t>
      </w:r>
      <w:r>
        <w:rPr>
          <w:color w:val="000000"/>
          <w:sz w:val="28"/>
        </w:rPr>
        <w:t>ENV</w:t>
      </w:r>
      <w:r w:rsidRPr="00423337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GAG</w:t>
      </w:r>
      <w:r w:rsidRPr="00423337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POL</w:t>
      </w:r>
      <w:r w:rsidRPr="00423337">
        <w:rPr>
          <w:color w:val="000000"/>
          <w:sz w:val="28"/>
          <w:lang w:val="ru-RU"/>
        </w:rPr>
        <w:t>) и положительного результата в ИФА или ИХЛА или ЭТ проводится повторное исследование через 1 или 3 месяца, согласно по</w:t>
      </w:r>
      <w:r w:rsidRPr="00423337">
        <w:rPr>
          <w:color w:val="000000"/>
          <w:sz w:val="28"/>
          <w:lang w:val="ru-RU"/>
        </w:rPr>
        <w:t>рядку проведения диагностики ВИЧ-инфекции у взрослых и детей старше 18 месяцев последовательно, начиная с первого этапа. При отсутствии положительной динамики титров антител к ВИЧ в ИФА или ИХЛА и отрицательном ИБ через 3 месяца проводится исследование мет</w:t>
      </w:r>
      <w:r w:rsidRPr="00423337">
        <w:rPr>
          <w:color w:val="000000"/>
          <w:sz w:val="28"/>
          <w:lang w:val="ru-RU"/>
        </w:rPr>
        <w:t>одом ПЦР.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19. При получении сомнительного результата ИБ или иммунохроматографического теста с профилем белков ВИЧ (2 </w:t>
      </w:r>
      <w:r>
        <w:rPr>
          <w:color w:val="000000"/>
          <w:sz w:val="28"/>
        </w:rPr>
        <w:t>ENV</w:t>
      </w:r>
      <w:r w:rsidRPr="00423337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GAG</w:t>
      </w:r>
      <w:r w:rsidRPr="00423337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POL</w:t>
      </w:r>
      <w:r w:rsidRPr="00423337">
        <w:rPr>
          <w:color w:val="000000"/>
          <w:sz w:val="28"/>
          <w:lang w:val="ru-RU"/>
        </w:rPr>
        <w:t>) и положительного результата в ИФА или ИХЛА или ЭТ, проводится повторное исследование через 14 календарных дней или 1 м</w:t>
      </w:r>
      <w:r w:rsidRPr="00423337">
        <w:rPr>
          <w:color w:val="000000"/>
          <w:sz w:val="28"/>
          <w:lang w:val="ru-RU"/>
        </w:rPr>
        <w:t>есяц, в соответствии с порядком проведения диагностики ВИЧ-инфекции у взрослых и детей старше 18 месяцев последовательно, начиная с первого этапа.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При отсутствии положительной динамики титров антител к ВИЧ в ИФА или ИХЛА и сомнительном ИБ через 1 мес</w:t>
      </w:r>
      <w:r w:rsidRPr="00423337">
        <w:rPr>
          <w:color w:val="000000"/>
          <w:sz w:val="28"/>
          <w:lang w:val="ru-RU"/>
        </w:rPr>
        <w:t>яц, проводится исследование методом ПЦР. При первом сомнительном результате ИБ беременных на поздних сроках тестирования решается вопрос о проведении дополнительного тестирования в индивидуальном порядке.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При отрицательном результате ПЦР (РНК ВИЧ) пр</w:t>
      </w:r>
      <w:r w:rsidRPr="00423337">
        <w:rPr>
          <w:color w:val="000000"/>
          <w:sz w:val="28"/>
          <w:lang w:val="ru-RU"/>
        </w:rPr>
        <w:t>оводится повторное исследование через 14 календарных дней.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При положительном результате ПЦР (РНК ВИЧ) у беременных в третьем триместре назначается антиретровирусная терапия.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При отсутствии положительной динамики титров антител к ВИЧ в ИФА или И</w:t>
      </w:r>
      <w:r w:rsidRPr="00423337">
        <w:rPr>
          <w:color w:val="000000"/>
          <w:sz w:val="28"/>
          <w:lang w:val="ru-RU"/>
        </w:rPr>
        <w:t>ХЛА и ИБ и отрицательном результате ПЦР, в срок не более3 месяцев решатся вопрос о неспецифической реакции на антитела к ВИЧ или постановки на сероконтроль.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20. При получении положительного результата ИБ или иммунохроматографического теста с профилем</w:t>
      </w:r>
      <w:r w:rsidRPr="00423337">
        <w:rPr>
          <w:color w:val="000000"/>
          <w:sz w:val="28"/>
          <w:lang w:val="ru-RU"/>
        </w:rPr>
        <w:t xml:space="preserve"> белков ВИЧ (2 </w:t>
      </w:r>
      <w:r>
        <w:rPr>
          <w:color w:val="000000"/>
          <w:sz w:val="28"/>
        </w:rPr>
        <w:t>ENV</w:t>
      </w:r>
      <w:r w:rsidRPr="00423337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GAG</w:t>
      </w:r>
      <w:r w:rsidRPr="00423337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POL</w:t>
      </w:r>
      <w:r w:rsidRPr="00423337">
        <w:rPr>
          <w:color w:val="000000"/>
          <w:sz w:val="28"/>
          <w:lang w:val="ru-RU"/>
        </w:rPr>
        <w:t>) выдается результат "Обнаружены антитела к ВИЧ" в территориальную организацию здравоохранения, осуществляющую деятельность в сфере профилактики ВИЧ-инфекции. В бланк результата, предназначенного для медицинской организации, где</w:t>
      </w:r>
      <w:r w:rsidRPr="00423337">
        <w:rPr>
          <w:color w:val="000000"/>
          <w:sz w:val="28"/>
          <w:lang w:val="ru-RU"/>
        </w:rPr>
        <w:t xml:space="preserve"> производился забор крови обследуемого лица, вносится номер ИБ и дата его выдачи. Лицам с ранее установленным диагнозом ВИЧ-инфекция исключается проведение повторного исследования подтверждающим тестом (ИБ или иммунохроматографический тест с профилем белко</w:t>
      </w:r>
      <w:r w:rsidRPr="00423337">
        <w:rPr>
          <w:color w:val="000000"/>
          <w:sz w:val="28"/>
          <w:lang w:val="ru-RU"/>
        </w:rPr>
        <w:t xml:space="preserve">в ВИЧ (2 </w:t>
      </w:r>
      <w:r>
        <w:rPr>
          <w:color w:val="000000"/>
          <w:sz w:val="28"/>
        </w:rPr>
        <w:t>ENV</w:t>
      </w:r>
      <w:r w:rsidRPr="00423337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GAG</w:t>
      </w:r>
      <w:r w:rsidRPr="00423337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POL</w:t>
      </w:r>
      <w:r w:rsidRPr="00423337">
        <w:rPr>
          <w:color w:val="000000"/>
          <w:sz w:val="28"/>
          <w:lang w:val="ru-RU"/>
        </w:rPr>
        <w:t>)) в рамках гарантированного объема бесплатной медицинской помощи.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Результат ИБ выдается в течение 15 рабочих дней с момента поступления образца крови в лабораторию, выполняющую первичное исследование на ВИЧ-инфекцию.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21. </w:t>
      </w:r>
      <w:r w:rsidRPr="00423337">
        <w:rPr>
          <w:color w:val="000000"/>
          <w:sz w:val="28"/>
          <w:lang w:val="ru-RU"/>
        </w:rPr>
        <w:t>Положительный результат теста на ВИЧ-инфекцию, обследуемый получает в территориальной организации здравоохранения, осуществляющей деятельность в сфере профилактики ВИЧ-инфекции, с проведением после тестового консультирования, включающего: оценку последстви</w:t>
      </w:r>
      <w:r w:rsidRPr="00423337">
        <w:rPr>
          <w:color w:val="000000"/>
          <w:sz w:val="28"/>
          <w:lang w:val="ru-RU"/>
        </w:rPr>
        <w:t>й тестирования, определение наличия или отсутствия индивидуальных факторов риска, предоставление информации о путях передачи ВИЧ и способах защиты, видов помощи, доступных для ВИЧ-инфицированного.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22. В ходе после тестового консультирования оценивает</w:t>
      </w:r>
      <w:r w:rsidRPr="00423337">
        <w:rPr>
          <w:color w:val="000000"/>
          <w:sz w:val="28"/>
          <w:lang w:val="ru-RU"/>
        </w:rPr>
        <w:t>ся: риск самоубийства, депрессии и другие последствия для психического здоровья в результате диагностики ВИЧ-инфекции; риск насилия со стороны интимного партнера для женщин, у которых диагностирована ВИЧ-инфекция, последствия раскрытия статуса. При наличии</w:t>
      </w:r>
      <w:r w:rsidRPr="00423337">
        <w:rPr>
          <w:color w:val="000000"/>
          <w:sz w:val="28"/>
          <w:lang w:val="ru-RU"/>
        </w:rPr>
        <w:t xml:space="preserve"> стресса, агрессивной реакции, депрессии, пациенту предоставляется помощь психолога.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51" w:name="z56"/>
      <w:bookmarkEnd w:id="50"/>
      <w:r w:rsidRPr="004233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23. Врач или психолог организации здравоохранения, выявившей факт ВИЧ-инфекции, предупреждает об административной и уголовной ответственности за заражение других ли</w:t>
      </w:r>
      <w:r w:rsidRPr="00423337">
        <w:rPr>
          <w:color w:val="000000"/>
          <w:sz w:val="28"/>
          <w:lang w:val="ru-RU"/>
        </w:rPr>
        <w:t>ц в соответствии со статьей 429 Кодекса Республики Казахстан "Об административных правонарушениях" от 5 июля 2014 года и статьей 118 Уголовного Кодекса Республики Казахстан от 3 июля 2014 года, с подписанием пациентом листа конфиденциального собеседования,</w:t>
      </w:r>
      <w:r w:rsidRPr="00423337">
        <w:rPr>
          <w:color w:val="000000"/>
          <w:sz w:val="28"/>
          <w:lang w:val="ru-RU"/>
        </w:rPr>
        <w:t xml:space="preserve"> разработанным в соответствии с подпунктом 31) статьи 7 Кодекса.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24. При положительном результате исследования на ВИЧ-инфекцию, у лица берется письменное информированное согласие на ввод персональных данных в систему электронного слежения (далее – ЭС</w:t>
      </w:r>
      <w:r w:rsidRPr="00423337">
        <w:rPr>
          <w:color w:val="000000"/>
          <w:sz w:val="28"/>
          <w:lang w:val="ru-RU"/>
        </w:rPr>
        <w:t>). При отказе на ввод персональных данных в систему ЭС вносятся: номер и дата иммунного блота, инициалы, дата рождения, данные эпидемиологического анамнеза.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25. Результаты исследований на ВИЧ-инфекцию у доноров, выполненные в лаборатории РГОЗ, направ</w:t>
      </w:r>
      <w:r w:rsidRPr="00423337">
        <w:rPr>
          <w:color w:val="000000"/>
          <w:sz w:val="28"/>
          <w:lang w:val="ru-RU"/>
        </w:rPr>
        <w:t>ляются в организацию здравоохранения, осуществляющую деятельность в сфере службы крови, направившую сыворотку на подтверждающие исследования, и в организацию здравоохранения, осуществляющую деятельность в сфере профилактики ВИЧ-инфекции, для проведения про</w:t>
      </w:r>
      <w:r w:rsidRPr="00423337">
        <w:rPr>
          <w:color w:val="000000"/>
          <w:sz w:val="28"/>
          <w:lang w:val="ru-RU"/>
        </w:rPr>
        <w:t>тивоэпидемических мероприятий.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26. Медицинские организации, проводившие трансплантации и гемотрансфузии, передают для обследования на ВИЧ-инфекцию списки реципиентов: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в организации первичной медико-санитарной помощи по месту прикрепления – в те</w:t>
      </w:r>
      <w:r w:rsidRPr="00423337">
        <w:rPr>
          <w:color w:val="000000"/>
          <w:sz w:val="28"/>
          <w:lang w:val="ru-RU"/>
        </w:rPr>
        <w:t>чение трех суток после выписки или выполнения процедур вспомогательных репродуктивных технологий.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В случае проживания реципиентов за пределами области, города республиканского значения или столицы, медицинская организация направляет список реципиенто</w:t>
      </w:r>
      <w:r w:rsidRPr="00423337">
        <w:rPr>
          <w:color w:val="000000"/>
          <w:sz w:val="28"/>
          <w:lang w:val="ru-RU"/>
        </w:rPr>
        <w:t>в в организацию здравоохранения, осуществляющую деятельность в сфере профилактики ВИЧ-инфекции по месту госпитализации, которые в последующем передают данные в организации здравоохранения, осуществляющие деятельность в сфере профилактики ВИЧ-инфекции, по м</w:t>
      </w:r>
      <w:r w:rsidRPr="00423337">
        <w:rPr>
          <w:color w:val="000000"/>
          <w:sz w:val="28"/>
          <w:lang w:val="ru-RU"/>
        </w:rPr>
        <w:t>есту проживания реципиента;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в организации здравоохранения, осуществляющие деятельность в сфере профилактики ВИЧ-инфекции – ежемесячно, до 3 числа месяца, следующего за отчетным.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В случаях летального исхода данные на реципиента передаются в терр</w:t>
      </w:r>
      <w:r w:rsidRPr="00423337">
        <w:rPr>
          <w:color w:val="000000"/>
          <w:sz w:val="28"/>
          <w:lang w:val="ru-RU"/>
        </w:rPr>
        <w:t>иториальную организацию здравоохранения, осуществляющую деятельность в сфере профилактики ВИЧ-инфекции, по месту госпитализации ежемесячно, до 3 числа месяца, следующего за отчетным.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27. Обследование детей, родившихся от ВИЧ-инфицированных матерей, </w:t>
      </w:r>
      <w:r w:rsidRPr="00423337">
        <w:rPr>
          <w:color w:val="000000"/>
          <w:sz w:val="28"/>
          <w:lang w:val="ru-RU"/>
        </w:rPr>
        <w:t>от матерей с неустановленным ВИЧ статусом проводится в соответствии с пунктами 28 - 37 настоящих Правил.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28. Первое обследование детей, рожденных от ВИЧ-инфицированных матерей, проводится в возрасте до 48 часов от рождения методом ПЦР на наличие пров</w:t>
      </w:r>
      <w:r w:rsidRPr="00423337">
        <w:rPr>
          <w:color w:val="000000"/>
          <w:sz w:val="28"/>
          <w:lang w:val="ru-RU"/>
        </w:rPr>
        <w:t>ирусной ДНК ВИЧ (далее – пДНК ВИЧ). При обследовании детей до 18 месяцев по эпидемиологическим показаниям первое исследование биоматериала методом ПЦР проводится на момент возникновения эпидемиологических показаний независимо от возраста. Биоматериал для и</w:t>
      </w:r>
      <w:r w:rsidRPr="00423337">
        <w:rPr>
          <w:color w:val="000000"/>
          <w:sz w:val="28"/>
          <w:lang w:val="ru-RU"/>
        </w:rPr>
        <w:t>сследования (образец сухой капли капиллярной крови (далее – СККК) или цельная кровь с этилендиаминтетерауксусной кислотой (далее - ЭДТА) объемом не менее 1 мл) направляется в лабораторию РГОЗ. Исследование крови из пуповины исключается.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61" w:name="z66"/>
      <w:bookmarkEnd w:id="60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29. При получ</w:t>
      </w:r>
      <w:r w:rsidRPr="00423337">
        <w:rPr>
          <w:color w:val="000000"/>
          <w:sz w:val="28"/>
          <w:lang w:val="ru-RU"/>
        </w:rPr>
        <w:t>ении отрицательного результата в возрасте до 48 часов, второе исследование методом ПЦР (пДНК ВИЧ) проводится в возрасте 6 недель. Образец биоматериала (цельная кровь с ЭДТА или СККК) направляется в лабораторию РГОЗ.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62" w:name="z67"/>
      <w:bookmarkEnd w:id="61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30. При получении отрицательного р</w:t>
      </w:r>
      <w:r w:rsidRPr="00423337">
        <w:rPr>
          <w:color w:val="000000"/>
          <w:sz w:val="28"/>
          <w:lang w:val="ru-RU"/>
        </w:rPr>
        <w:t xml:space="preserve">езультата в 6 недель, проводится ежемесячное клиническое наблюдение состояния ребенка в организации первичной медико-санитарной помощи врачом педиатром совместно со специалистом организации здравоохранения, осуществляющим деятельность в сфере профилактики </w:t>
      </w:r>
      <w:r w:rsidRPr="00423337">
        <w:rPr>
          <w:color w:val="000000"/>
          <w:sz w:val="28"/>
          <w:lang w:val="ru-RU"/>
        </w:rPr>
        <w:t>ВИЧ-инфекции.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31. Третье исследование методом ПЦР на наличие пДНК ВИЧ проводится в возрасте 9 месяцев при отсутствии у ребенка клинических проявлений ВИЧ-инфекции. При наличии клинических симптомов ВИЧ-инфекции проводится дополнительное исследование </w:t>
      </w:r>
      <w:r w:rsidRPr="00423337">
        <w:rPr>
          <w:color w:val="000000"/>
          <w:sz w:val="28"/>
          <w:lang w:val="ru-RU"/>
        </w:rPr>
        <w:t>на выявление пДНК ВИЧ независимо от возраста.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64" w:name="z69"/>
      <w:bookmarkEnd w:id="63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32. При получении положительного результата ПЦР-исследования на наличие пДНК ВИЧ на любом этапе порядка проведения диагностики ВИЧ-инфекции у детей от 0 до 18 месяцев в срок не позднее 14 календарных дней</w:t>
      </w:r>
      <w:r w:rsidRPr="00423337">
        <w:rPr>
          <w:color w:val="000000"/>
          <w:sz w:val="28"/>
          <w:lang w:val="ru-RU"/>
        </w:rPr>
        <w:t xml:space="preserve"> проводится повторный забор биоматериала (плазма крови с ЭДТА, объемом не менее 1,2 мл). Образец биоматериала направляется в лабораторию РГОЗ для проведения количественного определения РНК ВИЧ в плазме крови (далее – вирусная нагрузка РНК ВИЧ) методом ПЦР.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33. При получении показателей вирусной нагрузки РНК ВИЧ более 5000 копий в 1 мл плазмы результат считается положительным, выставляется диагноз "ВИЧ-инфекция".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34. При получении показателей вирусной нагрузки РНК ВИЧ менее 5000 копий в 1 мл плаз</w:t>
      </w:r>
      <w:r w:rsidRPr="00423337">
        <w:rPr>
          <w:color w:val="000000"/>
          <w:sz w:val="28"/>
          <w:lang w:val="ru-RU"/>
        </w:rPr>
        <w:t>мы результат исследования считается неопределенным. Проводится исследование методом ПЦР на наличие пДНК ВИЧ в сроки определенные в пунктах 29 и 31 настоящих Правил.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67" w:name="z72"/>
      <w:bookmarkEnd w:id="66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35. При получении отрицательного результата ПЦР (пДНК ВИЧ) в 9 месяцев проводится обс</w:t>
      </w:r>
      <w:r w:rsidRPr="00423337">
        <w:rPr>
          <w:color w:val="000000"/>
          <w:sz w:val="28"/>
          <w:lang w:val="ru-RU"/>
        </w:rPr>
        <w:t>ледование ребенка методом ИФА или ИХЛА, или ЭХЛА в возрасте 18 месяцев. Материал для исследования (сыворотка крови не менее 1 мл) направляется в лабораторию РГОЗ.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36. В случае отрицательного результата исследования методом ИФА или ИХЛА или ЭХЛА ребен</w:t>
      </w:r>
      <w:r w:rsidRPr="00423337">
        <w:rPr>
          <w:color w:val="000000"/>
          <w:sz w:val="28"/>
          <w:lang w:val="ru-RU"/>
        </w:rPr>
        <w:t>ок снимается с учета.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37. В случае положительного результата исследования методом ИФА или ИХЛА или ЭХЛА у ребенка в возрасте 18 месяцев, проводятся дополнительные исследования согласно пунктов 6-20 настоящих Правил.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38. Обследование по клиничес</w:t>
      </w:r>
      <w:r w:rsidRPr="00423337">
        <w:rPr>
          <w:color w:val="000000"/>
          <w:sz w:val="28"/>
          <w:lang w:val="ru-RU"/>
        </w:rPr>
        <w:t>ким показаниям на наличие ВИЧ-инфекции проводится лицам, у которых выявлены следующие заболевания, синдромы и симптомы: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71" w:name="z76"/>
      <w:bookmarkEnd w:id="70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1) увеличение двух и более лимфатических узлов длительностью более 1 месяца, персистирующая, генерализованная лимфаденопатия;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423337">
        <w:rPr>
          <w:color w:val="000000"/>
          <w:sz w:val="28"/>
          <w:lang w:val="ru-RU"/>
        </w:rPr>
        <w:t xml:space="preserve"> 2) лихорадка неясной этиологии (постоянная или рецидивирующая длительностью более 1 месяца);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73" w:name="z78"/>
      <w:bookmarkEnd w:id="72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3) необъяснимая тяжелая кахексия или выраженные нарушения питания, плохо поддающиеся стандартному лечению (у детей), необъяснимая потеря 10% веса и более;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4) хроническая диарея в течение 14 суток и более (у детей), необъяснимая хроническая диарея длительностью более месяца;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75" w:name="z80"/>
      <w:bookmarkEnd w:id="74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5) себорейный дерматит, зудящая папулезная сыпь (у детей);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76" w:name="z81"/>
      <w:bookmarkEnd w:id="75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6) ангулярныйхейлит;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77" w:name="z82"/>
      <w:bookmarkEnd w:id="76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7) рецидивирующие инфекции верхн</w:t>
      </w:r>
      <w:r w:rsidRPr="00423337">
        <w:rPr>
          <w:color w:val="000000"/>
          <w:sz w:val="28"/>
          <w:lang w:val="ru-RU"/>
        </w:rPr>
        <w:t>их дыхательных путей (синусит, средний отит, фарингит, трахеит, бронхит);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78" w:name="z83"/>
      <w:bookmarkEnd w:id="77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8) опоясывающий лишай;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79" w:name="z84"/>
      <w:bookmarkEnd w:id="78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9) любой диссеминированный эндемический микоз, глубокие микозы (кокцидиоидоз, внелегочный криптококкоз (криптококковый менингит), споротрихоз, аспе</w:t>
      </w:r>
      <w:r w:rsidRPr="00423337">
        <w:rPr>
          <w:color w:val="000000"/>
          <w:sz w:val="28"/>
          <w:lang w:val="ru-RU"/>
        </w:rPr>
        <w:t>ргиллез, изоспороз, внелегочной гистоплазмоз, актиномикоз и другие);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80" w:name="z85"/>
      <w:bookmarkEnd w:id="79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10) туберкулез легочный и внелегочный, в том числе диссеминированная инфекция, вызванная атипичными микобактериями, кроме туберкулеза периферических лимфоузловпри установлении диагн</w:t>
      </w:r>
      <w:r w:rsidRPr="00423337">
        <w:rPr>
          <w:color w:val="000000"/>
          <w:sz w:val="28"/>
          <w:lang w:val="ru-RU"/>
        </w:rPr>
        <w:t>оза и далее обследование на ВИЧ-инфекцию проводится через каждые 6 месяцев;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81" w:name="z86"/>
      <w:bookmarkEnd w:id="80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11) волосатая лейкоплакия полости рта, линейная эритема десен;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82" w:name="z87"/>
      <w:bookmarkEnd w:id="81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12) тяжелые затяжные рецидивирующие пневмонии и хронические бронхиты, не поддающиеся обычной терапии (кра</w:t>
      </w:r>
      <w:r w:rsidRPr="00423337">
        <w:rPr>
          <w:color w:val="000000"/>
          <w:sz w:val="28"/>
          <w:lang w:val="ru-RU"/>
        </w:rPr>
        <w:t>тностью два или более раз в течение года), бессимптомная и клинически выраженная лимфоидная интерстициальная пневмония;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83" w:name="z88"/>
      <w:bookmarkEnd w:id="82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13) сепсис, затяжные и рецидивирующие гнойно-бактериальные заболевания внутренних органов (пневмония, эмпиема плевры, менингит, ме</w:t>
      </w:r>
      <w:r w:rsidRPr="00423337">
        <w:rPr>
          <w:color w:val="000000"/>
          <w:sz w:val="28"/>
          <w:lang w:val="ru-RU"/>
        </w:rPr>
        <w:t>нингоэнцефалиты, инфекции костей и суставов, гнойный миозит, сальмонеллезная септицемия (кроме брюшного тифа), стоматиты, гингивиты, периодонтиты и другие);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84" w:name="z89"/>
      <w:bookmarkEnd w:id="83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14) пневмоцистная пневмония;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85" w:name="z90"/>
      <w:bookmarkEnd w:id="84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15) инфекции, вызванные вирусом простого герпеса, с пораже</w:t>
      </w:r>
      <w:r w:rsidRPr="00423337">
        <w:rPr>
          <w:color w:val="000000"/>
          <w:sz w:val="28"/>
          <w:lang w:val="ru-RU"/>
        </w:rPr>
        <w:t>нием внутренних органов и хроническим (длительностью более одного месяца с момента заболевания) поражением кожи и слизистых оболочек, в том числе глаз;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86" w:name="z91"/>
      <w:bookmarkEnd w:id="85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16) кардиомиопатия;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87" w:name="z92"/>
      <w:bookmarkEnd w:id="86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17) нефропатия;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88" w:name="z93"/>
      <w:bookmarkEnd w:id="87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18) энцефалопатия неясной этиологии;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89" w:name="z94"/>
      <w:bookmarkEnd w:id="88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19) </w:t>
      </w:r>
      <w:r w:rsidRPr="00423337">
        <w:rPr>
          <w:color w:val="000000"/>
          <w:sz w:val="28"/>
          <w:lang w:val="ru-RU"/>
        </w:rPr>
        <w:t>прогрессирующая мультифокальная лейкоэнцефалопатия;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90" w:name="z95"/>
      <w:bookmarkEnd w:id="89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20) саркома Капоши;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91" w:name="z96"/>
      <w:bookmarkEnd w:id="90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21) новообразования, в том числе лимфома (головного мозга) или В - клеточная лимфома;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92" w:name="z97"/>
      <w:bookmarkEnd w:id="91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22) токсоплазмоз центральной нервной системы;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93" w:name="z98"/>
      <w:bookmarkEnd w:id="92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23) кандидоз пищевода, бронх</w:t>
      </w:r>
      <w:r w:rsidRPr="00423337">
        <w:rPr>
          <w:color w:val="000000"/>
          <w:sz w:val="28"/>
          <w:lang w:val="ru-RU"/>
        </w:rPr>
        <w:t>ов, трахеи, легких, слизистых оболочек полости рта и носа;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94" w:name="z99"/>
      <w:bookmarkEnd w:id="93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24) диссеминированная инфекция, вызванная атипичными микобактериями;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95" w:name="z100"/>
      <w:bookmarkEnd w:id="94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25) кахексия неясной этиологии;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96" w:name="z101"/>
      <w:bookmarkEnd w:id="95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26) затяжные рецидивирующие пиодермии, не поддающиеся обычной терапии;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97" w:name="z102"/>
      <w:bookmarkEnd w:id="96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</w:t>
      </w:r>
      <w:r w:rsidRPr="00423337">
        <w:rPr>
          <w:color w:val="000000"/>
          <w:sz w:val="28"/>
          <w:lang w:val="ru-RU"/>
        </w:rPr>
        <w:t>7) тяжелые хронические воспалительные заболевания женской половой сферы неясной этиологии;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98" w:name="z103"/>
      <w:bookmarkEnd w:id="97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28) инвазивные новообразования женских половых органов;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99" w:name="z104"/>
      <w:bookmarkEnd w:id="98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29) мононуклеоз через 3 месяцев от начала заболевания;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00" w:name="z105"/>
      <w:bookmarkEnd w:id="99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30) инфекции, передающихся половым п</w:t>
      </w:r>
      <w:r w:rsidRPr="00423337">
        <w:rPr>
          <w:color w:val="000000"/>
          <w:sz w:val="28"/>
          <w:lang w:val="ru-RU"/>
        </w:rPr>
        <w:t>утем (сифилис, хламидиоз, трихомониаз, гонорея, генитальный герпес, вирусный папилломатоз и другие);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01" w:name="z106"/>
      <w:bookmarkEnd w:id="100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31) вирусные гепатиты В и С;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02" w:name="z107"/>
      <w:bookmarkEnd w:id="101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32) обширные сливные кондиломы;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03" w:name="z108"/>
      <w:bookmarkEnd w:id="102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33) контагиозный моллюск с обширными высыпаниями, гигантский обезображивающи</w:t>
      </w:r>
      <w:r w:rsidRPr="00423337">
        <w:rPr>
          <w:color w:val="000000"/>
          <w:sz w:val="28"/>
          <w:lang w:val="ru-RU"/>
        </w:rPr>
        <w:t>й контагиозный моллюск;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04" w:name="z109"/>
      <w:bookmarkEnd w:id="103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34) первичное слабоумие у ранее здоровых лиц;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05" w:name="z110"/>
      <w:bookmarkEnd w:id="104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35) больные гемофилией и другими заболеваниями, систематически получающие переливание крови и ее компонентов;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06" w:name="z111"/>
      <w:bookmarkEnd w:id="105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36) генерализованная цитомегаловирусная инфекция.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07" w:name="z112"/>
      <w:bookmarkEnd w:id="106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39</w:t>
      </w:r>
      <w:r w:rsidRPr="00423337">
        <w:rPr>
          <w:color w:val="000000"/>
          <w:sz w:val="28"/>
          <w:lang w:val="ru-RU"/>
        </w:rPr>
        <w:t>. Обследование по эпидемиологическим показаниям на наличие ВИЧ-инфекции проводится: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08" w:name="z113"/>
      <w:bookmarkEnd w:id="107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1) донорам биоматериала – в срок не более 10 календарных дней от даты обследования на ВИЧ-инфекцию до операции по изъятию биоматериала с целью трансплантации или проц</w:t>
      </w:r>
      <w:r w:rsidRPr="00423337">
        <w:rPr>
          <w:color w:val="000000"/>
          <w:sz w:val="28"/>
          <w:lang w:val="ru-RU"/>
        </w:rPr>
        <w:t>едуры пересадки, вспомогательной репродуктивной технологии; доноры крови обследуются на ВИЧ-инфекцию в день каждой донации;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09" w:name="z114"/>
      <w:bookmarkEnd w:id="108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2) реципиентам биоматериала – в срок не более 10 календарных дней от даты обследования на ВИЧ-инфекцию до трансплантации донор</w:t>
      </w:r>
      <w:r w:rsidRPr="00423337">
        <w:rPr>
          <w:color w:val="000000"/>
          <w:sz w:val="28"/>
          <w:lang w:val="ru-RU"/>
        </w:rPr>
        <w:t>ского биоматериала или гемотрансфузии и повторно через 1 и 3 месяца после. Даты обследования реципиентов на ВИЧ-инфекцию через 1 и 3 месяца указываются в выписном эпикризе по окончании лечения в стационарных условиях. В случае, если пациент получает неодно</w:t>
      </w:r>
      <w:r w:rsidRPr="00423337">
        <w:rPr>
          <w:color w:val="000000"/>
          <w:sz w:val="28"/>
          <w:lang w:val="ru-RU"/>
        </w:rPr>
        <w:t>кратно гемотрансфузии в течение одной госпитализации, то обследование на ВИЧ проводится перед первой гемотрансфузией и через 1 и 3 месяца после завершения курса. Лица с продолжительным заболеванием крови, получающие регулярные гемотрансфузии, подлежат обсл</w:t>
      </w:r>
      <w:r w:rsidRPr="00423337">
        <w:rPr>
          <w:color w:val="000000"/>
          <w:sz w:val="28"/>
          <w:lang w:val="ru-RU"/>
        </w:rPr>
        <w:t>едованию на ВИЧ-инфекцию при установлении диагноза и далее через каждые 6 месяцев;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10" w:name="z115"/>
      <w:bookmarkEnd w:id="109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3) лицам, находящимся на гемодиализе – через каждые 6 месяцев;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11" w:name="z116"/>
      <w:bookmarkEnd w:id="110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4) половым партнерам ВИЧ-инфицированных и партнерам по совместному употреблению инъекционных нарко</w:t>
      </w:r>
      <w:r w:rsidRPr="00423337">
        <w:rPr>
          <w:color w:val="000000"/>
          <w:sz w:val="28"/>
          <w:lang w:val="ru-RU"/>
        </w:rPr>
        <w:t>тиков– однократно при выявлении ВИЧ-инфекции у партнера методом ИФА или экспресс-тестами и далее, при продолжающемся контакте – 2 раза в год;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12" w:name="z117"/>
      <w:bookmarkEnd w:id="111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5) ключевым группам населения при обращении за медицинской помощью в организации здравоохранения; людям, упо</w:t>
      </w:r>
      <w:r w:rsidRPr="00423337">
        <w:rPr>
          <w:color w:val="000000"/>
          <w:sz w:val="28"/>
          <w:lang w:val="ru-RU"/>
        </w:rPr>
        <w:t>требляющим инъекционные наркотики (далее – ЛУИН) - при постановке на учет в медицинских организациях, оказывающих медико-социальную помощь в области охраны психического здоровья и далее - 2 раза в год; при направлении или поступлении на лечение в стационар</w:t>
      </w:r>
      <w:r w:rsidRPr="00423337">
        <w:rPr>
          <w:color w:val="000000"/>
          <w:sz w:val="28"/>
          <w:lang w:val="ru-RU"/>
        </w:rPr>
        <w:t>ных условиях наркозависимости или реабилитацию – независимо от даты последнего тестирования;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13" w:name="z118"/>
      <w:bookmarkEnd w:id="112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6) лицам, находящимся под арестом и осужденным при поступлении в следственные изоляторы, исправительные учреждения уголовно-исполнительной системы, через 6 м</w:t>
      </w:r>
      <w:r w:rsidRPr="00423337">
        <w:rPr>
          <w:color w:val="000000"/>
          <w:sz w:val="28"/>
          <w:lang w:val="ru-RU"/>
        </w:rPr>
        <w:t>есяцев после поступления в вышеуказанные учреждения, перед освобождением, по желанию в период содержания в следственном изоляторе или исправительном учреждении, при наличии полового или парентерального контакта с ВИЧ-инфицированным;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14" w:name="z119"/>
      <w:bookmarkEnd w:id="113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7) детям, родивши</w:t>
      </w:r>
      <w:r w:rsidRPr="00423337">
        <w:rPr>
          <w:color w:val="000000"/>
          <w:sz w:val="28"/>
          <w:lang w:val="ru-RU"/>
        </w:rPr>
        <w:t>мся от ВИЧ-инфицированных матерей, от матерей с неустановленным ВИЧ статусом в соответствии с порядком проведения диагностики ВИЧ-инфекции у детей от 0 до 18 месяцев согласно пунктам 28-37 настоящих Правил;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15" w:name="z120"/>
      <w:bookmarkEnd w:id="114"/>
      <w:r w:rsidRPr="004233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8) лицам, пострадавшим в результате аварийной ситуации, связанной с попаданием инфицированного материала или биологических субстратов на поврежденную или неповрежденную кожу, слизистые, травмы (уколы, порезы кожных покровов медицинским инструментарие</w:t>
      </w:r>
      <w:r w:rsidRPr="00423337">
        <w:rPr>
          <w:color w:val="000000"/>
          <w:sz w:val="28"/>
          <w:lang w:val="ru-RU"/>
        </w:rPr>
        <w:t>м, не прошедшим дезинфекционную обработку) при выполнении медицинских манипуляций и лицам, подвергшимся риску инфицирования при половом контакте и других обстоятельствах в момент обращения и в дальнейшем через 1 и 3 месяца от даты контакта. Лица –потенциал</w:t>
      </w:r>
      <w:r w:rsidRPr="00423337">
        <w:rPr>
          <w:color w:val="000000"/>
          <w:sz w:val="28"/>
          <w:lang w:val="ru-RU"/>
        </w:rPr>
        <w:t>ьные источники инфекции обследуются на ВИЧ однократно при регистрации аварийной ситуации; пострадавшие в аварийной ситуации проходят обследование экспресс-тестами на момент аварии и методом ИФА через 1 и 3 месяца после. Все аварийные ситуации регистрируютс</w:t>
      </w:r>
      <w:r w:rsidRPr="00423337">
        <w:rPr>
          <w:color w:val="000000"/>
          <w:sz w:val="28"/>
          <w:lang w:val="ru-RU"/>
        </w:rPr>
        <w:t>я в журнале, разработанном в соответствии с подпунктом 31) статьи 7 Кодекса;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16" w:name="z121"/>
      <w:bookmarkEnd w:id="115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9) медицинским работникам, проводившим инвазивные методы диагностики и лечения при поступлении на работу и далее 1 раз в год при прохождении медицинского осмотра;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17" w:name="z122"/>
      <w:bookmarkEnd w:id="116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10) </w:t>
      </w:r>
      <w:r w:rsidRPr="00423337">
        <w:rPr>
          <w:color w:val="000000"/>
          <w:sz w:val="28"/>
          <w:lang w:val="ru-RU"/>
        </w:rPr>
        <w:t>военнослужащим в подразделениях Министерства обороны, Министерства внутренних дел, Комитета национальной безопасности и других войсках и воинских формированиях Республики Казахстан, а также поступающим на военную службу по контракту и призыву, включая абит</w:t>
      </w:r>
      <w:r w:rsidRPr="00423337">
        <w:rPr>
          <w:color w:val="000000"/>
          <w:sz w:val="28"/>
          <w:lang w:val="ru-RU"/>
        </w:rPr>
        <w:t>уриентов военных учебных заведений;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18" w:name="z123"/>
      <w:bookmarkEnd w:id="117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11) беременным женщинам: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19" w:name="z124"/>
      <w:bookmarkEnd w:id="118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двукратно – при постановке на учет по беременности и в сроке 28-30 недель;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20" w:name="z125"/>
      <w:bookmarkEnd w:id="119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перед прерыванием беременности в случае аборта, самопроизвольного выкидыша или замершей беременности;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21" w:name="z126"/>
      <w:bookmarkEnd w:id="120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поступившим, в организации родовспоможения на роды без результатов двукратного обследования на ВИЧ-инфекцию;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22" w:name="z127"/>
      <w:bookmarkEnd w:id="121"/>
      <w:r w:rsidRPr="004233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обследованным однократно –более трех недель до поступления на роды; 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23" w:name="z128"/>
      <w:bookmarkEnd w:id="122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родившие вне организаций родовспоможения;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24" w:name="z129"/>
      <w:bookmarkEnd w:id="123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относящимся</w:t>
      </w:r>
      <w:r w:rsidRPr="00423337">
        <w:rPr>
          <w:color w:val="000000"/>
          <w:sz w:val="28"/>
          <w:lang w:val="ru-RU"/>
        </w:rPr>
        <w:t xml:space="preserve"> к ключевым группам;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25" w:name="z130"/>
      <w:bookmarkEnd w:id="124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имеющим ВИЧ-положительного полового партнера или партнера, употребляющего инъекционные наркотики;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26" w:name="z131"/>
      <w:bookmarkEnd w:id="125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12) лицам, при поступлении в приемники-распределители, специальные приемники, центры социальной адаптации для лиц, не имеющих</w:t>
      </w:r>
      <w:r w:rsidRPr="00423337">
        <w:rPr>
          <w:color w:val="000000"/>
          <w:sz w:val="28"/>
          <w:lang w:val="ru-RU"/>
        </w:rPr>
        <w:t xml:space="preserve"> определенного места жительства, центры адаптации несовершеннолетних;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27" w:name="z132"/>
      <w:bookmarkEnd w:id="126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13) половым партнерам беременной женщины однократно при постановке беременной на учет;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28" w:name="z133"/>
      <w:bookmarkEnd w:id="127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14) лицам из нозокомиального очага: если после выписки из организации здравоохранения п</w:t>
      </w:r>
      <w:r w:rsidRPr="00423337">
        <w:rPr>
          <w:color w:val="000000"/>
          <w:sz w:val="28"/>
          <w:lang w:val="ru-RU"/>
        </w:rPr>
        <w:t>рошло более трех месяцев, контактные проходят однократное обследование на наличие ВИЧ-инфекции и при отрицательном результате наблюдение прекращается;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29" w:name="z134"/>
      <w:bookmarkEnd w:id="128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15) детям до 16 лет при выявлении ВИЧ-инфекции у женщины и матери при выявлении ВИЧ-инфекции у дете</w:t>
      </w:r>
      <w:r w:rsidRPr="00423337">
        <w:rPr>
          <w:color w:val="000000"/>
          <w:sz w:val="28"/>
          <w:lang w:val="ru-RU"/>
        </w:rPr>
        <w:t>й до 16 лет, для выявления случаев заражения женщины в послеродовом периоде с риском заражения ребенка при грудном вскармливании.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30" w:name="z135"/>
      <w:bookmarkEnd w:id="129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40. Обследование по эпидемиологическим показаниям на наличие ВИЧ-инфекции экспресс-тестом, выявляющим вирусный антиген р</w:t>
      </w:r>
      <w:r w:rsidRPr="00423337">
        <w:rPr>
          <w:color w:val="000000"/>
          <w:sz w:val="28"/>
          <w:lang w:val="ru-RU"/>
        </w:rPr>
        <w:t>24 и антитела к ВИЧ первого и второго типа, с последующим исследованием образца крови в ИФА или ИХЛА или ЭХЛА в соответствии с порядком проведения диагностики ВИЧ-инфекции у взрослых и детей старше 18 месяцев согласно пунктам 6-20 настоящих Правил, проводи</w:t>
      </w:r>
      <w:r w:rsidRPr="00423337">
        <w:rPr>
          <w:color w:val="000000"/>
          <w:sz w:val="28"/>
          <w:lang w:val="ru-RU"/>
        </w:rPr>
        <w:t>тся: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31" w:name="z136"/>
      <w:bookmarkEnd w:id="130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1) беременным женщинам, поступившим на роды без результатов двукратного обследования на ВИЧ-инфекцию; обследованным однократно или более трех недель до поступления на роды; относящимся к ключевым группам; имеющим ВИЧ-положительного полового парт</w:t>
      </w:r>
      <w:r w:rsidRPr="00423337">
        <w:rPr>
          <w:color w:val="000000"/>
          <w:sz w:val="28"/>
          <w:lang w:val="ru-RU"/>
        </w:rPr>
        <w:t>нера или партнера, употребляющего инъекционные наркотики или родившим вне медицинского учреждения;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32" w:name="z137"/>
      <w:bookmarkEnd w:id="131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2) пострадавшим в аварийных ситуациях и лицам – потенциальным источникам инфицирования с целью определения ВИЧ статуса, оценки степени риска и назначен</w:t>
      </w:r>
      <w:r w:rsidRPr="00423337">
        <w:rPr>
          <w:color w:val="000000"/>
          <w:sz w:val="28"/>
          <w:lang w:val="ru-RU"/>
        </w:rPr>
        <w:t>ия постконтактной антиретровирусной профилактики;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33" w:name="z138"/>
      <w:bookmarkEnd w:id="132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3) ключевым группам населения при обращении в организации здравоохранения, осуществляющим деятельность в сфере профилактики ВИЧ-инфекции. В случае положительного результата экспресс-теста обследуемому</w:t>
      </w:r>
      <w:r w:rsidRPr="00423337">
        <w:rPr>
          <w:color w:val="000000"/>
          <w:sz w:val="28"/>
          <w:lang w:val="ru-RU"/>
        </w:rPr>
        <w:t xml:space="preserve"> проводят послетестовое консультирование и рекомендуют пройти обследование на ВИЧ-инфекцию с предоставлением документа, удостоверяющего личность;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34" w:name="z139"/>
      <w:bookmarkEnd w:id="133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4) лицам без определенного места жительства и (или) без документов, удостоверяющих личность, поступающим</w:t>
      </w:r>
      <w:r w:rsidRPr="00423337">
        <w:rPr>
          <w:color w:val="000000"/>
          <w:sz w:val="28"/>
          <w:lang w:val="ru-RU"/>
        </w:rPr>
        <w:t xml:space="preserve"> на лечение в стационарных условиях, экстренной медицинской помощи перед гемотрансфузиями методом экспресс тестирования на ВИЧ. Результат экспресс-тестирования вносится в стационарную карту больного. При положительном результате экспресс-теста, информация </w:t>
      </w:r>
      <w:r w:rsidRPr="00423337">
        <w:rPr>
          <w:color w:val="000000"/>
          <w:sz w:val="28"/>
          <w:lang w:val="ru-RU"/>
        </w:rPr>
        <w:t>направляется в территориальную организацию здравоохранения, осуществляющую деятельность в сфере профилактики ВИЧ-инфекции, для дальнейшей работы;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35" w:name="z140"/>
      <w:bookmarkEnd w:id="134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5) половым партнерам ВИЧ-инфицированных и партнерам по совместному употреблению инъекционных наркотиков.</w:t>
      </w:r>
      <w:r w:rsidRPr="00423337">
        <w:rPr>
          <w:color w:val="000000"/>
          <w:sz w:val="28"/>
          <w:lang w:val="ru-RU"/>
        </w:rPr>
        <w:t xml:space="preserve"> При положительном результате экспресс-теста проводятся подтверждающие исследования в ИФА или ИХЛА или ЭХЛА с предъявлением, документа, удостоверяющего личность;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36" w:name="z141"/>
      <w:bookmarkEnd w:id="135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6) ЛУИН при обращении в медицинские организации, оказывающие медико-социальную помощь в </w:t>
      </w:r>
      <w:r w:rsidRPr="00423337">
        <w:rPr>
          <w:color w:val="000000"/>
          <w:sz w:val="28"/>
          <w:lang w:val="ru-RU"/>
        </w:rPr>
        <w:t>области охраны психического здоровья или к врачам-наркологам в организациях первичной медико-санитарной помощи. При положительном результате экспресс-теста, проводится исследование в ИФА или ИХЛА или ЭХЛА.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37" w:name="z142"/>
      <w:bookmarkEnd w:id="136"/>
      <w:r w:rsidRPr="004233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41. Обязательное обследование на ВИЧ-инфекц</w:t>
      </w:r>
      <w:r w:rsidRPr="00423337">
        <w:rPr>
          <w:color w:val="000000"/>
          <w:sz w:val="28"/>
          <w:lang w:val="ru-RU"/>
        </w:rPr>
        <w:t>ию несовершеннолетних с 16 лет и старше проводится по их желанию, недееспособных лиц – с согласия их законных представителей согласно пункту 2 статьи 78 Кодекса. В случае выявления ВИЧ-инфицированного лица в возрасте до 18 лет уведомляются его родители или</w:t>
      </w:r>
      <w:r w:rsidRPr="00423337">
        <w:rPr>
          <w:color w:val="000000"/>
          <w:sz w:val="28"/>
          <w:lang w:val="ru-RU"/>
        </w:rPr>
        <w:t xml:space="preserve"> законные представители.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38" w:name="z143"/>
      <w:bookmarkEnd w:id="137"/>
      <w:r w:rsidRPr="004233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42. Сотрудники иностранных дипломатических представительств, работники иностранных консульских учреждений и иные лица, пользующиеся на территории Республики Казахстан привилегиями и иммунитетами, проходят обследование на нал</w:t>
      </w:r>
      <w:r w:rsidRPr="00423337">
        <w:rPr>
          <w:color w:val="000000"/>
          <w:sz w:val="28"/>
          <w:lang w:val="ru-RU"/>
        </w:rPr>
        <w:t>ичие ВИЧ-инфекции только с их согласия в соответствии с пунктом 4 статьи 162 Кодекса.</w:t>
      </w:r>
    </w:p>
    <w:p w:rsidR="006151C1" w:rsidRDefault="00423337">
      <w:pPr>
        <w:spacing w:after="0"/>
        <w:jc w:val="both"/>
      </w:pPr>
      <w:bookmarkStart w:id="139" w:name="z144"/>
      <w:bookmarkEnd w:id="138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43. В организациях здравоохранения, осуществляющих экспресс тестирование на ВИЧ-инфекцию, ведется учет всех обследований и результатов в журнале согласно приложению</w:t>
      </w:r>
      <w:r w:rsidRPr="004233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0"/>
        <w:gridCol w:w="3897"/>
      </w:tblGrid>
      <w:tr w:rsidR="006151C1" w:rsidRPr="0042333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9"/>
          <w:p w:rsidR="006151C1" w:rsidRDefault="0042333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Pr="00423337" w:rsidRDefault="00423337">
            <w:pPr>
              <w:spacing w:after="0"/>
              <w:jc w:val="center"/>
              <w:rPr>
                <w:lang w:val="ru-RU"/>
              </w:rPr>
            </w:pPr>
            <w:r w:rsidRPr="00423337">
              <w:rPr>
                <w:color w:val="000000"/>
                <w:sz w:val="20"/>
                <w:lang w:val="ru-RU"/>
              </w:rPr>
              <w:t>Приложение 1</w:t>
            </w:r>
            <w:r w:rsidRPr="00423337">
              <w:rPr>
                <w:lang w:val="ru-RU"/>
              </w:rPr>
              <w:br/>
            </w:r>
            <w:r w:rsidRPr="00423337">
              <w:rPr>
                <w:color w:val="000000"/>
                <w:sz w:val="20"/>
                <w:lang w:val="ru-RU"/>
              </w:rPr>
              <w:t xml:space="preserve">к правилам обязательного </w:t>
            </w:r>
            <w:r w:rsidRPr="00423337">
              <w:rPr>
                <w:lang w:val="ru-RU"/>
              </w:rPr>
              <w:br/>
            </w:r>
            <w:r w:rsidRPr="00423337">
              <w:rPr>
                <w:color w:val="000000"/>
                <w:sz w:val="20"/>
                <w:lang w:val="ru-RU"/>
              </w:rPr>
              <w:t xml:space="preserve">конфиденциального медицинского </w:t>
            </w:r>
            <w:r w:rsidRPr="00423337">
              <w:rPr>
                <w:lang w:val="ru-RU"/>
              </w:rPr>
              <w:br/>
            </w:r>
            <w:r w:rsidRPr="00423337">
              <w:rPr>
                <w:color w:val="000000"/>
                <w:sz w:val="20"/>
                <w:lang w:val="ru-RU"/>
              </w:rPr>
              <w:t>обследования на наличие ВИЧ-инфекции</w:t>
            </w:r>
          </w:p>
        </w:tc>
      </w:tr>
    </w:tbl>
    <w:p w:rsidR="006151C1" w:rsidRPr="00423337" w:rsidRDefault="00423337">
      <w:pPr>
        <w:spacing w:after="0"/>
        <w:rPr>
          <w:lang w:val="ru-RU"/>
        </w:rPr>
      </w:pPr>
      <w:bookmarkStart w:id="140" w:name="z146"/>
      <w:r w:rsidRPr="00423337">
        <w:rPr>
          <w:b/>
          <w:color w:val="000000"/>
          <w:lang w:val="ru-RU"/>
        </w:rPr>
        <w:t xml:space="preserve"> Журнал регистрации исследований на ВИЧ методом экспресс тестирования (ЭТ)  Начато " "________г. Окончено " "________г.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63"/>
        <w:gridCol w:w="1376"/>
        <w:gridCol w:w="885"/>
        <w:gridCol w:w="435"/>
        <w:gridCol w:w="1221"/>
        <w:gridCol w:w="1440"/>
        <w:gridCol w:w="1221"/>
        <w:gridCol w:w="1521"/>
      </w:tblGrid>
      <w:tr w:rsidR="006151C1" w:rsidRPr="00423337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0"/>
          <w:p w:rsidR="006151C1" w:rsidRDefault="00423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Pr="00423337" w:rsidRDefault="00423337">
            <w:pPr>
              <w:spacing w:after="20"/>
              <w:ind w:left="20"/>
              <w:jc w:val="both"/>
              <w:rPr>
                <w:lang w:val="ru-RU"/>
              </w:rPr>
            </w:pPr>
            <w:r w:rsidRPr="00423337">
              <w:rPr>
                <w:color w:val="000000"/>
                <w:sz w:val="20"/>
                <w:lang w:val="ru-RU"/>
              </w:rPr>
              <w:t>УИК**/ Фамилия, имя, отчество (при наличие)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Pr="00423337" w:rsidRDefault="00423337">
            <w:pPr>
              <w:spacing w:after="20"/>
              <w:ind w:left="20"/>
              <w:jc w:val="both"/>
              <w:rPr>
                <w:lang w:val="ru-RU"/>
              </w:rPr>
            </w:pPr>
            <w:r w:rsidRPr="00423337">
              <w:rPr>
                <w:color w:val="000000"/>
                <w:sz w:val="20"/>
                <w:lang w:val="ru-RU"/>
              </w:rPr>
              <w:t>Наименование ЭТ, серия или лот, срок годности</w:t>
            </w:r>
          </w:p>
        </w:tc>
        <w:tc>
          <w:tcPr>
            <w:tcW w:w="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tc>
          <w:tcPr>
            <w:tcW w:w="2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Pr="00423337" w:rsidRDefault="00423337">
            <w:pPr>
              <w:spacing w:after="20"/>
              <w:ind w:left="20"/>
              <w:jc w:val="both"/>
              <w:rPr>
                <w:lang w:val="ru-RU"/>
              </w:rPr>
            </w:pPr>
            <w:r w:rsidRPr="00423337">
              <w:rPr>
                <w:color w:val="000000"/>
                <w:sz w:val="20"/>
                <w:lang w:val="ru-RU"/>
              </w:rPr>
              <w:t>Материал для исследования (сыворотка, плазма, кровь, слюна)</w:t>
            </w:r>
          </w:p>
        </w:tc>
      </w:tr>
      <w:tr w:rsidR="006151C1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</w:tbl>
    <w:p w:rsidR="006151C1" w:rsidRDefault="00423337">
      <w:pPr>
        <w:spacing w:after="0"/>
        <w:jc w:val="both"/>
      </w:pPr>
      <w:bookmarkStart w:id="141" w:name="z14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46"/>
        <w:gridCol w:w="1260"/>
        <w:gridCol w:w="1563"/>
        <w:gridCol w:w="728"/>
        <w:gridCol w:w="887"/>
        <w:gridCol w:w="1202"/>
        <w:gridCol w:w="1176"/>
      </w:tblGrid>
      <w:tr w:rsidR="006151C1">
        <w:trPr>
          <w:trHeight w:val="30"/>
          <w:tblCellSpacing w:w="0" w:type="auto"/>
        </w:trPr>
        <w:tc>
          <w:tcPr>
            <w:tcW w:w="26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1"/>
          <w:p w:rsidR="006151C1" w:rsidRPr="00423337" w:rsidRDefault="00423337">
            <w:pPr>
              <w:spacing w:after="20"/>
              <w:ind w:left="20"/>
              <w:jc w:val="both"/>
              <w:rPr>
                <w:lang w:val="ru-RU"/>
              </w:rPr>
            </w:pPr>
            <w:r w:rsidRPr="00423337">
              <w:rPr>
                <w:color w:val="000000"/>
                <w:sz w:val="20"/>
                <w:lang w:val="ru-RU"/>
              </w:rPr>
              <w:t>Результат исследования ЭТ (положительный/отрицательный / не валидный</w:t>
            </w:r>
          </w:p>
        </w:tc>
        <w:tc>
          <w:tcPr>
            <w:tcW w:w="20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Pr="00423337" w:rsidRDefault="00423337">
            <w:pPr>
              <w:spacing w:after="20"/>
              <w:ind w:left="20"/>
              <w:jc w:val="both"/>
              <w:rPr>
                <w:lang w:val="ru-RU"/>
              </w:rPr>
            </w:pPr>
            <w:r w:rsidRPr="00423337">
              <w:rPr>
                <w:color w:val="000000"/>
                <w:sz w:val="20"/>
                <w:lang w:val="ru-RU"/>
              </w:rPr>
              <w:t>Дата и время отправки биоматериала на ИФА/ИХЛА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Pr="00423337" w:rsidRDefault="00423337">
            <w:pPr>
              <w:spacing w:after="20"/>
              <w:ind w:left="20"/>
              <w:jc w:val="both"/>
              <w:rPr>
                <w:lang w:val="ru-RU"/>
              </w:rPr>
            </w:pPr>
            <w:r w:rsidRPr="00423337">
              <w:rPr>
                <w:color w:val="000000"/>
                <w:sz w:val="20"/>
                <w:lang w:val="ru-RU"/>
              </w:rPr>
              <w:t>Исследование методом ИФА или ИХЛА</w:t>
            </w:r>
          </w:p>
        </w:tc>
        <w:tc>
          <w:tcPr>
            <w:tcW w:w="22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Pr="00423337" w:rsidRDefault="00423337">
            <w:pPr>
              <w:spacing w:after="20"/>
              <w:ind w:left="20"/>
              <w:jc w:val="both"/>
              <w:rPr>
                <w:lang w:val="ru-RU"/>
              </w:rPr>
            </w:pPr>
            <w:r w:rsidRPr="00423337">
              <w:rPr>
                <w:color w:val="000000"/>
                <w:sz w:val="20"/>
                <w:lang w:val="ru-RU"/>
              </w:rPr>
              <w:t>Фамилия работника, проводящего ЭТ (разборчиво)</w:t>
            </w:r>
          </w:p>
        </w:tc>
        <w:tc>
          <w:tcPr>
            <w:tcW w:w="13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работника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проводящего</w:t>
            </w:r>
            <w:proofErr w:type="spellEnd"/>
            <w:r>
              <w:rPr>
                <w:color w:val="000000"/>
                <w:sz w:val="20"/>
              </w:rPr>
              <w:t xml:space="preserve"> ЭТ</w:t>
            </w:r>
          </w:p>
        </w:tc>
      </w:tr>
      <w:tr w:rsidR="006151C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51C1" w:rsidRDefault="006151C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51C1" w:rsidRDefault="006151C1"/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51C1" w:rsidRDefault="006151C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51C1" w:rsidRDefault="006151C1"/>
        </w:tc>
      </w:tr>
      <w:tr w:rsidR="006151C1">
        <w:trPr>
          <w:trHeight w:val="30"/>
          <w:tblCellSpacing w:w="0" w:type="auto"/>
        </w:trPr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1C1" w:rsidRDefault="00423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</w:tbl>
    <w:p w:rsidR="006151C1" w:rsidRDefault="00423337">
      <w:pPr>
        <w:spacing w:after="0"/>
        <w:jc w:val="both"/>
      </w:pPr>
      <w:bookmarkStart w:id="142" w:name="z14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43" w:name="z149"/>
      <w:bookmarkEnd w:id="142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* журнал заполняется в электронном формате, срок хранения 3 года.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44" w:name="z150"/>
      <w:bookmarkEnd w:id="143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** УИК – уникальный идентификационный код. В целях обеспечения анонимности, конфиденциальности </w:t>
      </w:r>
      <w:r w:rsidRPr="00423337">
        <w:rPr>
          <w:color w:val="000000"/>
          <w:sz w:val="28"/>
          <w:lang w:val="ru-RU"/>
        </w:rPr>
        <w:t>составляется из первых 2-х букв имени матери, первых 2-х букв имени отца, пола (1 – мужской или 2 – женский) и двух последних цифр года рождения.</w:t>
      </w:r>
    </w:p>
    <w:p w:rsidR="006151C1" w:rsidRPr="00423337" w:rsidRDefault="00423337">
      <w:pPr>
        <w:spacing w:after="0"/>
        <w:jc w:val="both"/>
        <w:rPr>
          <w:lang w:val="ru-RU"/>
        </w:rPr>
      </w:pPr>
      <w:bookmarkStart w:id="145" w:name="z151"/>
      <w:bookmarkEnd w:id="144"/>
      <w:r>
        <w:rPr>
          <w:color w:val="000000"/>
          <w:sz w:val="28"/>
        </w:rPr>
        <w:t>     </w:t>
      </w:r>
      <w:r w:rsidRPr="00423337">
        <w:rPr>
          <w:color w:val="000000"/>
          <w:sz w:val="28"/>
          <w:lang w:val="ru-RU"/>
        </w:rPr>
        <w:t xml:space="preserve"> Например: мама – Гульнара, отец – Ренат, мужчина, 1978 года рождения, УИК – ГУРЕ 178</w:t>
      </w:r>
    </w:p>
    <w:bookmarkEnd w:id="145"/>
    <w:p w:rsidR="006151C1" w:rsidRPr="00423337" w:rsidRDefault="00423337">
      <w:pPr>
        <w:spacing w:after="0"/>
        <w:rPr>
          <w:lang w:val="ru-RU"/>
        </w:rPr>
      </w:pPr>
      <w:r w:rsidRPr="00423337">
        <w:rPr>
          <w:lang w:val="ru-RU"/>
        </w:rPr>
        <w:br/>
      </w:r>
      <w:r w:rsidRPr="00423337">
        <w:rPr>
          <w:lang w:val="ru-RU"/>
        </w:rPr>
        <w:br/>
      </w:r>
    </w:p>
    <w:p w:rsidR="006151C1" w:rsidRPr="00423337" w:rsidRDefault="00423337">
      <w:pPr>
        <w:pStyle w:val="disclaimer"/>
        <w:rPr>
          <w:lang w:val="ru-RU"/>
        </w:rPr>
      </w:pPr>
      <w:r w:rsidRPr="00423337">
        <w:rPr>
          <w:color w:val="000000"/>
          <w:lang w:val="ru-RU"/>
        </w:rPr>
        <w:t>© 2012. РГП на П</w:t>
      </w:r>
      <w:r w:rsidRPr="00423337">
        <w:rPr>
          <w:color w:val="000000"/>
          <w:lang w:val="ru-RU"/>
        </w:rPr>
        <w:t>ХВ «Институт законодательства и правовой информации Республики Казахстан» Министерства юстиции Республики Казахстан</w:t>
      </w:r>
    </w:p>
    <w:sectPr w:rsidR="006151C1" w:rsidRPr="0042333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6151C1"/>
    <w:rsid w:val="00423337"/>
    <w:rsid w:val="0061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A6C3-E1CA-48D4-B3E9-82B429F0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5041</Words>
  <Characters>28739</Characters>
  <Application>Microsoft Office Word</Application>
  <DocSecurity>0</DocSecurity>
  <Lines>239</Lines>
  <Paragraphs>67</Paragraphs>
  <ScaleCrop>false</ScaleCrop>
  <Company>diakov.net</Company>
  <LinksUpToDate>false</LinksUpToDate>
  <CharactersWithSpaces>33713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2021-05-28T03:43:00Z</dcterms:created>
  <dcterms:modified xsi:type="dcterms:W3CDTF">2021-05-28T03:43:00Z</dcterms:modified>
</cp:coreProperties>
</file>